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1" w:rsidRPr="00814A02" w:rsidRDefault="00065431" w:rsidP="00065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4A02">
        <w:rPr>
          <w:rFonts w:ascii="Times New Roman" w:hAnsi="Times New Roman" w:cs="Times New Roman"/>
          <w:b/>
          <w:sz w:val="26"/>
          <w:szCs w:val="26"/>
        </w:rPr>
        <w:t>Результаты внеклассной работы по предметам.</w:t>
      </w:r>
    </w:p>
    <w:p w:rsidR="00065431" w:rsidRPr="00814A02" w:rsidRDefault="00065431" w:rsidP="0006543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4A02">
        <w:rPr>
          <w:rFonts w:ascii="Times New Roman" w:hAnsi="Times New Roman" w:cs="Times New Roman"/>
          <w:sz w:val="26"/>
          <w:szCs w:val="26"/>
        </w:rPr>
        <w:t>Внеклассная работа по предмету является неотъемлемой частью профессиональной деятельности учителя. Привить интерес к предмету, наладить взаимоотношения с учеником, помочь раскрыть способности ребёнка – всего этого можно достичь во внеурочной деятельности. Ученики моего класса ежегодно участвуют в Декадах науки, проводятся внеклассные занятия по предмету, посвящённые жизни и творчеству писателей, конкурсы чтецов классного и школьного уровней, викторины, КВН.</w:t>
      </w:r>
    </w:p>
    <w:tbl>
      <w:tblPr>
        <w:tblStyle w:val="a4"/>
        <w:tblW w:w="0" w:type="auto"/>
        <w:tblLook w:val="04A0"/>
      </w:tblPr>
      <w:tblGrid>
        <w:gridCol w:w="1207"/>
        <w:gridCol w:w="5813"/>
        <w:gridCol w:w="2976"/>
      </w:tblGrid>
      <w:tr w:rsidR="00065431" w:rsidRPr="00356CC2" w:rsidTr="00DA3B3C">
        <w:tc>
          <w:tcPr>
            <w:tcW w:w="1207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813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976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DA3B3C" w:rsidRPr="00356CC2" w:rsidTr="00DA3B3C">
        <w:tc>
          <w:tcPr>
            <w:tcW w:w="1207" w:type="dxa"/>
            <w:vMerge w:val="restart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2014-2015</w:t>
            </w:r>
          </w:p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чтецов «</w:t>
            </w:r>
            <w:proofErr w:type="gramStart"/>
            <w:r w:rsidRPr="00356CC2">
              <w:rPr>
                <w:rFonts w:ascii="Times New Roman" w:hAnsi="Times New Roman" w:cs="Times New Roman"/>
              </w:rPr>
              <w:t>Моя</w:t>
            </w:r>
            <w:proofErr w:type="gramEnd"/>
            <w:r w:rsidRPr="00356C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Югра</w:t>
            </w:r>
            <w:proofErr w:type="spellEnd"/>
            <w:r w:rsidRPr="00356CC2">
              <w:rPr>
                <w:rFonts w:ascii="Times New Roman" w:hAnsi="Times New Roman" w:cs="Times New Roman"/>
              </w:rPr>
              <w:t>» (школьный)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CC2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356CC2">
              <w:rPr>
                <w:rFonts w:ascii="Times New Roman" w:hAnsi="Times New Roman" w:cs="Times New Roman"/>
                <w:b/>
              </w:rPr>
              <w:t xml:space="preserve"> Полина- 1 место; Овчинников Александр – 2 место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Конкурс чтецов «Моя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Югра</w:t>
            </w:r>
            <w:proofErr w:type="spellEnd"/>
            <w:r w:rsidRPr="00356CC2">
              <w:rPr>
                <w:rFonts w:ascii="Times New Roman" w:hAnsi="Times New Roman" w:cs="Times New Roman"/>
              </w:rPr>
              <w:t>» (муниципальный)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56CC2">
              <w:rPr>
                <w:rFonts w:ascii="Times New Roman" w:hAnsi="Times New Roman" w:cs="Times New Roman"/>
                <w:b/>
              </w:rPr>
              <w:t>Мамбетова</w:t>
            </w:r>
            <w:proofErr w:type="spellEnd"/>
            <w:r w:rsidRPr="00356CC2">
              <w:rPr>
                <w:rFonts w:ascii="Times New Roman" w:hAnsi="Times New Roman" w:cs="Times New Roman"/>
                <w:b/>
              </w:rPr>
              <w:t xml:space="preserve"> Полина – 1 место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Занимательный урок  «Путешествие по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Югории</w:t>
            </w:r>
            <w:proofErr w:type="spellEnd"/>
            <w:r w:rsidRPr="00356C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Команда 2 И (2 место)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Литературная викторина по рассказам Н.Н.Носова</w:t>
            </w:r>
          </w:p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презентаций «Я познаю мир»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 И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стихотворений, посвящённых юбилею школы.</w:t>
            </w:r>
          </w:p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Литературная викторина по русским народным сказкам.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 И (Захарова Варвара – 1 место)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Внеклассное мероприятие по русскому языку «Тайны слова»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 И – 2 А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рисунков ко Дню Победы.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DA3B3C" w:rsidRPr="00356CC2" w:rsidTr="00DA3B3C">
        <w:tc>
          <w:tcPr>
            <w:tcW w:w="1207" w:type="dxa"/>
            <w:vMerge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поделок посвящённых 70-летию Великой Победы</w:t>
            </w:r>
          </w:p>
        </w:tc>
        <w:tc>
          <w:tcPr>
            <w:tcW w:w="2976" w:type="dxa"/>
          </w:tcPr>
          <w:p w:rsidR="00DA3B3C" w:rsidRPr="00356CC2" w:rsidRDefault="00DA3B3C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610132" w:rsidRPr="00356CC2" w:rsidTr="00DA3B3C">
        <w:tc>
          <w:tcPr>
            <w:tcW w:w="1207" w:type="dxa"/>
            <w:vMerge w:val="restart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«День открытых дверей». Выступление с детьми перед общественностью города, перед родителями.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proofErr w:type="spellStart"/>
            <w:r w:rsidRPr="00356CC2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Агния,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Полина.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сочинений «Письмо-обращение к велосипедисту или пассажиру», школьный, городской.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proofErr w:type="spellStart"/>
            <w:r w:rsidRPr="00356CC2">
              <w:rPr>
                <w:rFonts w:ascii="Times New Roman" w:hAnsi="Times New Roman" w:cs="Times New Roman"/>
              </w:rPr>
              <w:t>Малимон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Георгий – 1 место; Соловьёв Семён – призёр; Московкина Ирина - призёр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Городской конкурс «Моя ЮГРА», среди 3-х классов.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3 место (командное)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Викторина «Бабушкины сказки»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9 человек (победители, призёры)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Школьная выставка поделок «Дары осени»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Палей,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Прокопенко,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Евко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Близнюк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Московкина, Захарова,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Талибова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Степаненко,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Голинькевич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чтецов «Стихи великих поэтов России». Андрей Дементьев «Колокола Хатыни»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proofErr w:type="spellStart"/>
            <w:r w:rsidRPr="00356CC2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Агния – 1 место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на лучшее украшение класса к Новому году.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3-и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новогодних поделок.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Победители, призёры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Конкурс рисунков «Мой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Когалым</w:t>
            </w:r>
            <w:proofErr w:type="spellEnd"/>
            <w:r w:rsidRPr="00356C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7 учащихся - участники</w:t>
            </w:r>
          </w:p>
        </w:tc>
      </w:tr>
      <w:tr w:rsidR="00610132" w:rsidRPr="00356CC2" w:rsidTr="00DA3B3C">
        <w:tc>
          <w:tcPr>
            <w:tcW w:w="1207" w:type="dxa"/>
            <w:vMerge w:val="restart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Литературный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квартирник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proofErr w:type="spellStart"/>
            <w:r w:rsidRPr="00356CC2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А., Овчинников А.,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П.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C37BD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чтецов.</w:t>
            </w:r>
            <w:r w:rsidR="00610132" w:rsidRPr="00356C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proofErr w:type="spellStart"/>
            <w:r w:rsidRPr="00356CC2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Агния – 2 место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Школьный этап городской олимпиады по предметам «ЮНИОР», участие в городском этапе.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 победителя, 5 призёров городского уровня.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Выставка рисунков «Осень, осень, в гости просим!»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Внеклассное мероприятие «Моя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Югра</w:t>
            </w:r>
            <w:proofErr w:type="spellEnd"/>
            <w:r w:rsidRPr="00356C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4-и</w:t>
            </w:r>
          </w:p>
        </w:tc>
      </w:tr>
      <w:tr w:rsidR="00610132" w:rsidRPr="00356CC2" w:rsidTr="00DA3B3C">
        <w:tc>
          <w:tcPr>
            <w:tcW w:w="1207" w:type="dxa"/>
            <w:vMerge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Литературная викторина по произведениям А.С.Пушкина.</w:t>
            </w:r>
          </w:p>
        </w:tc>
        <w:tc>
          <w:tcPr>
            <w:tcW w:w="2976" w:type="dxa"/>
          </w:tcPr>
          <w:p w:rsidR="00610132" w:rsidRPr="00356CC2" w:rsidRDefault="00610132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4-и</w:t>
            </w:r>
          </w:p>
        </w:tc>
      </w:tr>
      <w:tr w:rsidR="004B491E" w:rsidRPr="00356CC2" w:rsidTr="00DA3B3C">
        <w:tc>
          <w:tcPr>
            <w:tcW w:w="1207" w:type="dxa"/>
            <w:vMerge w:val="restart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Участие детей в проведении линейки посвящённой Дню знаний 1 сентября.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Грунтовая П., Самсонова К.,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Парунин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А., Ракитина А.,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Гариев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Выставка поделок на тему: «Осень».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«Макулатура,  сдавайся»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1-11 классы, 4 место по школе.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рисунков «Территория безопасности»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новогодних ёлок.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Фестиваль дуэтов посвящённых Великой Победе над фашистской Германией «Победа в нашей памяти и сердце»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 классы</w:t>
            </w:r>
          </w:p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Ракитины,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Парунины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Княжевы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Внеклассное мероприятие «Юные инспектора дорожного движения»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Параллель 3-х классов, 1 место среди 1 классов.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рисунков по ПДД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4B491E" w:rsidRPr="00356CC2" w:rsidTr="00DA3B3C">
        <w:tc>
          <w:tcPr>
            <w:tcW w:w="1207" w:type="dxa"/>
            <w:vMerge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Внеклассное мероприятие «Мир профессий»</w:t>
            </w:r>
          </w:p>
        </w:tc>
        <w:tc>
          <w:tcPr>
            <w:tcW w:w="2976" w:type="dxa"/>
          </w:tcPr>
          <w:p w:rsidR="004B491E" w:rsidRPr="00356CC2" w:rsidRDefault="004B491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1-и</w:t>
            </w:r>
          </w:p>
        </w:tc>
      </w:tr>
      <w:tr w:rsidR="00EE795E" w:rsidRPr="00356CC2" w:rsidTr="00DA3B3C">
        <w:tc>
          <w:tcPr>
            <w:tcW w:w="1207" w:type="dxa"/>
            <w:vMerge w:val="restart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«Покорми птиц зимой» (кормушки)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1-4 классы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Участие класса в рамках городского конкурса молодых педагогов «</w:t>
            </w:r>
            <w:proofErr w:type="spellStart"/>
            <w:r w:rsidRPr="00356CC2">
              <w:rPr>
                <w:rFonts w:ascii="Times New Roman" w:hAnsi="Times New Roman" w:cs="Times New Roman"/>
              </w:rPr>
              <w:t>Педдебют</w:t>
            </w:r>
            <w:proofErr w:type="spellEnd"/>
            <w:r w:rsidRPr="00356CC2">
              <w:rPr>
                <w:rFonts w:ascii="Times New Roman" w:hAnsi="Times New Roman" w:cs="Times New Roman"/>
              </w:rPr>
              <w:t>», открытые уроки.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2-и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Фестиваль Дружбы народов.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2-4 классы</w:t>
            </w:r>
          </w:p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Ракитины Максим, Александра.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Спортивный праздник «Папа, мама, я – дружная семья»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2-и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чтецов «Мой Берестов»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1-4 классы,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Парунин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Аркадий – 1 место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Конкурс сказок по ПДД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1-4 классы,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Княжева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Ксения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Внеклассное мероприятие «Моя великая и прекрасная Россия»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2-и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КВН по математике.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2-и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«Макулатура, сдавайся»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1-11 классы</w:t>
            </w:r>
          </w:p>
        </w:tc>
      </w:tr>
      <w:tr w:rsidR="00EE795E" w:rsidRPr="00356CC2" w:rsidTr="00DA3B3C">
        <w:tc>
          <w:tcPr>
            <w:tcW w:w="1207" w:type="dxa"/>
            <w:vMerge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3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Внеклассное мероприятие по русскому языку «Волшебница речь»</w:t>
            </w:r>
          </w:p>
        </w:tc>
        <w:tc>
          <w:tcPr>
            <w:tcW w:w="2976" w:type="dxa"/>
          </w:tcPr>
          <w:p w:rsidR="00EE795E" w:rsidRPr="00356CC2" w:rsidRDefault="00EE795E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2-и</w:t>
            </w:r>
          </w:p>
        </w:tc>
      </w:tr>
    </w:tbl>
    <w:p w:rsidR="00065431" w:rsidRPr="00356CC2" w:rsidRDefault="00065431" w:rsidP="00EE795E">
      <w:pPr>
        <w:rPr>
          <w:rFonts w:ascii="Times New Roman" w:hAnsi="Times New Roman" w:cs="Times New Roman"/>
          <w:b/>
          <w:sz w:val="24"/>
          <w:szCs w:val="24"/>
        </w:rPr>
      </w:pPr>
    </w:p>
    <w:p w:rsidR="00065431" w:rsidRPr="00356CC2" w:rsidRDefault="00065431" w:rsidP="0006543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C2">
        <w:rPr>
          <w:rFonts w:ascii="Times New Roman" w:hAnsi="Times New Roman" w:cs="Times New Roman"/>
          <w:b/>
          <w:sz w:val="24"/>
          <w:szCs w:val="24"/>
        </w:rPr>
        <w:t>Создание условий для приобретения обучающимися позитивного социального опыта.</w:t>
      </w:r>
    </w:p>
    <w:tbl>
      <w:tblPr>
        <w:tblStyle w:val="a4"/>
        <w:tblW w:w="0" w:type="auto"/>
        <w:tblLook w:val="04A0"/>
      </w:tblPr>
      <w:tblGrid>
        <w:gridCol w:w="1228"/>
        <w:gridCol w:w="1852"/>
        <w:gridCol w:w="4862"/>
        <w:gridCol w:w="2054"/>
      </w:tblGrid>
      <w:tr w:rsidR="00065431" w:rsidRPr="00356CC2" w:rsidTr="00D05926">
        <w:tc>
          <w:tcPr>
            <w:tcW w:w="1326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1235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5268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167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Приложение</w:t>
            </w:r>
          </w:p>
        </w:tc>
      </w:tr>
      <w:tr w:rsidR="00065431" w:rsidRPr="00356CC2" w:rsidTr="00D05926">
        <w:tc>
          <w:tcPr>
            <w:tcW w:w="1326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235" w:type="dxa"/>
          </w:tcPr>
          <w:p w:rsidR="00065431" w:rsidRPr="00356CC2" w:rsidRDefault="0006543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5268" w:type="dxa"/>
          </w:tcPr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Просмотр мультфильма «Город героев» в К\К «Янтарь»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День именинника в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разв.комп</w:t>
            </w:r>
            <w:proofErr w:type="spellEnd"/>
            <w:r w:rsidRPr="00356CC2">
              <w:rPr>
                <w:rFonts w:ascii="Times New Roman" w:hAnsi="Times New Roman" w:cs="Times New Roman"/>
              </w:rPr>
              <w:t>. «МЕТРО»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военно-патриотический клуб «Возрождение»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Трёхдневный экскурсионный тур в г.Тобольск.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«Посади дерево»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ККК «Янтарь»- игровая развлекательная программа по сказкам П.П.Ершова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Совместное (семейное) катание на лыжах.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Совместное (семейное) катание на тюбингах.</w:t>
            </w:r>
          </w:p>
          <w:p w:rsidR="00065431" w:rsidRPr="00356CC2" w:rsidRDefault="00065431" w:rsidP="000654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День именинника в ККК «Янтарь»</w:t>
            </w:r>
          </w:p>
        </w:tc>
        <w:tc>
          <w:tcPr>
            <w:tcW w:w="2167" w:type="dxa"/>
          </w:tcPr>
          <w:p w:rsidR="00065431" w:rsidRPr="00356CC2" w:rsidRDefault="00065431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</w:tc>
      </w:tr>
      <w:tr w:rsidR="00D05926" w:rsidRPr="00356CC2" w:rsidTr="00D05926">
        <w:tc>
          <w:tcPr>
            <w:tcW w:w="1326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1235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5268" w:type="dxa"/>
          </w:tcPr>
          <w:p w:rsidR="00D05926" w:rsidRPr="00356CC2" w:rsidRDefault="00D05926" w:rsidP="00D059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военно-патриотический клуб «Возрождение»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Возложение цветов у вечного огня МЕМОРИАЛА СЛАВЫ.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кинотеатра. Просмотр детского художественного фильма.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музейно-выставочный комплекс.</w:t>
            </w:r>
          </w:p>
          <w:p w:rsidR="00E04214" w:rsidRPr="00356CC2" w:rsidRDefault="00E04214" w:rsidP="00D0592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городской студии. Мастер-класс «Подарочная открытка-конверт».</w:t>
            </w:r>
          </w:p>
        </w:tc>
        <w:tc>
          <w:tcPr>
            <w:tcW w:w="2167" w:type="dxa"/>
          </w:tcPr>
          <w:p w:rsidR="00D05926" w:rsidRPr="00356CC2" w:rsidRDefault="00D05926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</w:tc>
      </w:tr>
      <w:tr w:rsidR="00D05926" w:rsidRPr="00356CC2" w:rsidTr="00D05926">
        <w:tc>
          <w:tcPr>
            <w:tcW w:w="1326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1235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268" w:type="dxa"/>
          </w:tcPr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детской библиотеки.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зоопарк.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Экскурсионный тур в г.Екатеринбург.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редакцию «</w:t>
            </w:r>
            <w:proofErr w:type="spellStart"/>
            <w:r w:rsidRPr="00356CC2">
              <w:rPr>
                <w:rFonts w:ascii="Times New Roman" w:hAnsi="Times New Roman" w:cs="Times New Roman"/>
              </w:rPr>
              <w:t>Когалымский</w:t>
            </w:r>
            <w:proofErr w:type="spellEnd"/>
            <w:r w:rsidRPr="00356CC2">
              <w:rPr>
                <w:rFonts w:ascii="Times New Roman" w:hAnsi="Times New Roman" w:cs="Times New Roman"/>
              </w:rPr>
              <w:t xml:space="preserve"> вестник».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к памятникам города.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познавательной программы в СКК «Галактика».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военно-патриотический клуб «Возрождение».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Экскурсия в краеведческий музей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д.Русскинская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«Бессмертный полк»</w:t>
            </w:r>
          </w:p>
        </w:tc>
        <w:tc>
          <w:tcPr>
            <w:tcW w:w="2167" w:type="dxa"/>
          </w:tcPr>
          <w:p w:rsidR="00D05926" w:rsidRPr="00356CC2" w:rsidRDefault="00D05926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</w:tc>
      </w:tr>
      <w:tr w:rsidR="00D05926" w:rsidRPr="00356CC2" w:rsidTr="00D05926">
        <w:tc>
          <w:tcPr>
            <w:tcW w:w="1326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235" w:type="dxa"/>
          </w:tcPr>
          <w:p w:rsidR="00D05926" w:rsidRPr="00356CC2" w:rsidRDefault="00D05926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5268" w:type="dxa"/>
          </w:tcPr>
          <w:p w:rsidR="00D05926" w:rsidRPr="00356CC2" w:rsidRDefault="00D05926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театра «Мираж», просмотр спектакля теней.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городской библиотеки.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Встреча с инспектором ГИБДД.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Интерактивное занятие «</w:t>
            </w:r>
            <w:proofErr w:type="spellStart"/>
            <w:r w:rsidRPr="00356CC2">
              <w:rPr>
                <w:rFonts w:ascii="Times New Roman" w:hAnsi="Times New Roman" w:cs="Times New Roman"/>
              </w:rPr>
              <w:t>ЭВРИКА-парк</w:t>
            </w:r>
            <w:proofErr w:type="spellEnd"/>
            <w:r w:rsidRPr="00356CC2">
              <w:rPr>
                <w:rFonts w:ascii="Times New Roman" w:hAnsi="Times New Roman" w:cs="Times New Roman"/>
              </w:rPr>
              <w:t>».</w:t>
            </w:r>
          </w:p>
          <w:p w:rsidR="00D05926" w:rsidRPr="00356CC2" w:rsidRDefault="00D05926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Экскурсия в музейно-выставочный комплекс. Тема: «Быт и история народа ханты».</w:t>
            </w:r>
          </w:p>
          <w:p w:rsidR="00D05926" w:rsidRPr="00356CC2" w:rsidRDefault="00550C81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Театр одного актёра. Литературный спектакль «В мире сказок». А Соколов «Урок доброты».</w:t>
            </w:r>
          </w:p>
          <w:p w:rsidR="00550C81" w:rsidRPr="00356CC2" w:rsidRDefault="00550C81" w:rsidP="00D059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Мастер-класс в музейно-выставочной комплексе «История ханты» - хантыйские орнаменты.</w:t>
            </w:r>
          </w:p>
        </w:tc>
        <w:tc>
          <w:tcPr>
            <w:tcW w:w="2167" w:type="dxa"/>
          </w:tcPr>
          <w:p w:rsidR="00D05926" w:rsidRPr="00356CC2" w:rsidRDefault="00550C81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</w:tc>
      </w:tr>
      <w:tr w:rsidR="00D05926" w:rsidTr="00D05926">
        <w:tc>
          <w:tcPr>
            <w:tcW w:w="1326" w:type="dxa"/>
          </w:tcPr>
          <w:p w:rsidR="00D05926" w:rsidRPr="00356CC2" w:rsidRDefault="00550C81" w:rsidP="0095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235" w:type="dxa"/>
          </w:tcPr>
          <w:p w:rsidR="00D05926" w:rsidRPr="00356CC2" w:rsidRDefault="00550C81" w:rsidP="00550C8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56CC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268" w:type="dxa"/>
          </w:tcPr>
          <w:p w:rsidR="00D05926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Экскурсия в краеведческий музей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д.Русскинская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Встреча с народным артистом России Тимофеем Фёдоровым в рамках кинофестиваля «Золотая лента».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Акция «Кормушки птицам».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Встреча с представителем поисково-спасательного отряда «</w:t>
            </w:r>
            <w:proofErr w:type="spellStart"/>
            <w:r w:rsidRPr="00356CC2">
              <w:rPr>
                <w:rFonts w:ascii="Times New Roman" w:hAnsi="Times New Roman" w:cs="Times New Roman"/>
              </w:rPr>
              <w:t>ЛизаАлерт</w:t>
            </w:r>
            <w:proofErr w:type="spellEnd"/>
            <w:r w:rsidRPr="00356CC2">
              <w:rPr>
                <w:rFonts w:ascii="Times New Roman" w:hAnsi="Times New Roman" w:cs="Times New Roman"/>
              </w:rPr>
              <w:t>» («Как действовать при чрезвычайных ситуациях».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музейно-выставочного комплекса. Просмотр анимационного фильма.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музейно-выставочного комплекса. «Масленичная неделя», развлекательная программа.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Посещение СКК «Галактика», занятие, мастер-класс, путешествие по оранжерее,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океанириуму</w:t>
            </w:r>
            <w:proofErr w:type="spellEnd"/>
            <w:r w:rsidRPr="00356CC2">
              <w:rPr>
                <w:rFonts w:ascii="Times New Roman" w:hAnsi="Times New Roman" w:cs="Times New Roman"/>
              </w:rPr>
              <w:t>.</w:t>
            </w:r>
          </w:p>
          <w:p w:rsidR="00550C81" w:rsidRPr="00356CC2" w:rsidRDefault="00550C81" w:rsidP="00550C8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>Посещение музейно-выставочного комплекса. Игровая программа ко дню Святой Пасхи.</w:t>
            </w:r>
          </w:p>
        </w:tc>
        <w:tc>
          <w:tcPr>
            <w:tcW w:w="2167" w:type="dxa"/>
          </w:tcPr>
          <w:p w:rsidR="00D05926" w:rsidRPr="00356CC2" w:rsidRDefault="00550C81" w:rsidP="009519CE">
            <w:pPr>
              <w:rPr>
                <w:rFonts w:ascii="Times New Roman" w:hAnsi="Times New Roman" w:cs="Times New Roman"/>
              </w:rPr>
            </w:pPr>
            <w:r w:rsidRPr="00356CC2">
              <w:rPr>
                <w:rFonts w:ascii="Times New Roman" w:hAnsi="Times New Roman" w:cs="Times New Roman"/>
              </w:rPr>
              <w:t xml:space="preserve">Приказы, </w:t>
            </w:r>
            <w:proofErr w:type="spellStart"/>
            <w:r w:rsidRPr="00356CC2">
              <w:rPr>
                <w:rFonts w:ascii="Times New Roman" w:hAnsi="Times New Roman" w:cs="Times New Roman"/>
              </w:rPr>
              <w:t>фотоотчёты</w:t>
            </w:r>
            <w:proofErr w:type="spellEnd"/>
          </w:p>
        </w:tc>
      </w:tr>
    </w:tbl>
    <w:p w:rsidR="003D69B9" w:rsidRDefault="003D69B9"/>
    <w:sectPr w:rsidR="003D69B9" w:rsidSect="00065431">
      <w:pgSz w:w="11906" w:h="16838"/>
      <w:pgMar w:top="1134" w:right="850" w:bottom="1134" w:left="1276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C1D"/>
    <w:multiLevelType w:val="hybridMultilevel"/>
    <w:tmpl w:val="261A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143A"/>
    <w:multiLevelType w:val="hybridMultilevel"/>
    <w:tmpl w:val="A3C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0E74"/>
    <w:multiLevelType w:val="hybridMultilevel"/>
    <w:tmpl w:val="2EF6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023B"/>
    <w:multiLevelType w:val="hybridMultilevel"/>
    <w:tmpl w:val="950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1D1E"/>
    <w:multiLevelType w:val="hybridMultilevel"/>
    <w:tmpl w:val="1EC2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D7136"/>
    <w:multiLevelType w:val="hybridMultilevel"/>
    <w:tmpl w:val="0B14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43080"/>
    <w:multiLevelType w:val="hybridMultilevel"/>
    <w:tmpl w:val="1902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5A2C"/>
    <w:multiLevelType w:val="hybridMultilevel"/>
    <w:tmpl w:val="0E96DF2C"/>
    <w:lvl w:ilvl="0" w:tplc="034CE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41AF1"/>
    <w:multiLevelType w:val="hybridMultilevel"/>
    <w:tmpl w:val="E0B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65431"/>
    <w:rsid w:val="00065431"/>
    <w:rsid w:val="000F0655"/>
    <w:rsid w:val="001514A1"/>
    <w:rsid w:val="00290487"/>
    <w:rsid w:val="00356CC2"/>
    <w:rsid w:val="003D69B9"/>
    <w:rsid w:val="004B491E"/>
    <w:rsid w:val="00550C81"/>
    <w:rsid w:val="005C62A8"/>
    <w:rsid w:val="00610132"/>
    <w:rsid w:val="008B3DE8"/>
    <w:rsid w:val="00C37BD2"/>
    <w:rsid w:val="00D05926"/>
    <w:rsid w:val="00DA3B3C"/>
    <w:rsid w:val="00E04214"/>
    <w:rsid w:val="00E8305C"/>
    <w:rsid w:val="00E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31"/>
    <w:pPr>
      <w:ind w:left="720"/>
      <w:contextualSpacing/>
    </w:pPr>
  </w:style>
  <w:style w:type="table" w:styleId="a4">
    <w:name w:val="Table Grid"/>
    <w:basedOn w:val="a1"/>
    <w:uiPriority w:val="59"/>
    <w:rsid w:val="00065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dcterms:created xsi:type="dcterms:W3CDTF">2019-10-09T05:40:00Z</dcterms:created>
  <dcterms:modified xsi:type="dcterms:W3CDTF">2019-10-09T05:41:00Z</dcterms:modified>
</cp:coreProperties>
</file>