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BD" w:rsidRPr="00FA6ABD" w:rsidRDefault="00FA6ABD" w:rsidP="00FA6ABD">
      <w:pPr>
        <w:pBdr>
          <w:bottom w:val="single" w:sz="4" w:space="0" w:color="D6DDB9"/>
        </w:pBdr>
        <w:spacing w:before="120" w:after="120" w:line="342" w:lineRule="atLeast"/>
        <w:ind w:left="130" w:right="13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eastAsia="ru-RU"/>
        </w:rPr>
        <w:t>Методика М. Р.Гинзбурга</w:t>
      </w:r>
    </w:p>
    <w:p w:rsidR="00FA6ABD" w:rsidRPr="00FA6ABD" w:rsidRDefault="00FA6ABD" w:rsidP="00FA6ABD">
      <w:pPr>
        <w:spacing w:before="240" w:after="240" w:line="2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ИССЛЕДОВАНИЕ УЧЕБНОЙ МОТИВАЦИИ ШКОЛЬНИКОВ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ПО МЕТОДИКЕ М. Р. ГИНЗБУРГА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Мотивация объясняет направленность действия, организованность и устойчивость целостной деятельности, стремление к достижению определенной цели.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учебной мотивац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ии у у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чащихся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 Учебная деятельность имеет для разных школьников различный смысл.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(влияния).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Мотивационная составляющая личности достаточно разнообразна. Для изучения такой комплексной характеристики, как мотивация, и построения методики ее диагностики представляется важным выделение определенных содержательных блоков, которые будут отражать наиболее существенные компоненты в мотивации обучения. Методика изучения мотивации обучения у школьников должна быть компактной и могла использоваться для </w:t>
      </w:r>
      <w:proofErr w:type="spellStart"/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экспресс-диагностики</w:t>
      </w:r>
      <w:proofErr w:type="spellEnd"/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Назовем пять таких блоков.</w:t>
      </w:r>
    </w:p>
    <w:p w:rsidR="00FA6ABD" w:rsidRPr="00FA6ABD" w:rsidRDefault="00FA6ABD" w:rsidP="00FA6ABD">
      <w:pPr>
        <w:spacing w:before="240" w:after="240" w:line="236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"ВИДЫ МОТИВОВ"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Рассматривая учебную мотивацию как показа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тель результативности деятель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ности образовательного учреждения, мы будем опираться на три подхода к описанию групп мотивов.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A6AB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Первый вариант классификации предполагает рассмотрение двух больших групп мотивов: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ПОЗНАВАТЕЛЬНЫЕ МОТИВЫ.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Они связаны с содержанием учебной деятельности и процессом ее выполнения. Эти мотивы свидетельствуют об ориентации школьников на овладение новыми знаниями, учебными навыками, определяются глубиной интереса к знаниям: новым занимательным фактам, явлениям, к существенным свойствам явлений, первым дедуктивным выводам, к закономерностям и тенденциям, к теоретическим принципам, ключевым идеям и т.д. К этой группе относятся также мотивы, свидетельствующие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саморегуляции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учебной работы, рациональной организации собственного учебного труда. Познавательные мотивы отражают стремление школьников к самообразованию, направленность на самостоятельное совершенствование способов добывания знаний;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СОЦИАЛЬНЫЕ МОТИВЫ.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Они связаны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 При этом велико значение мотивов осознания социальной необходимости, долга и ответственности, стремления хорошо 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подготовиться к выбору профессии. Также к социальным мотивам относятся и так называемые позиционные мотивы, выражающиеся в стремлении занять определенную позицию в отношениях с окружающими, получить их одобрение, заслужить авторитет.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ПОЗИЦИОННЫЙ МОТИВ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может проявляться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разного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рода попытках самоутверждения, в желании занять место лидера, оказывать 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лияние на других учеников, доми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нировать в коллективе и т.д. Мотивы социального сотрудничества состоят в том, что ученик не только хочет общаться и взаимодействовать с другими людьми, но и стремится осознавать, анализировать способы и формы своего сотрудничества и взаимоотношений с учителем, товарищами по классу, постоянно совершенствовать эти формы. Данный мотив является важной основой самовоспитания, самосовершенствования личности.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A6ABD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Второй вариант классификации характеризует отношение мотивов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и непосредственно учебной деятельности. Если мотивы, стимулирующие определенную деятельность (в нашем случае - процесс учения), не связаны напрямую с ней, их называют внешними по отношению к данной деятельности. Если же мотивы непосредственно связаны с учебной деятельностью, то их называют внутренними.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Мотив учения может быть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внутренним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при самостоятельной познавательной работе или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внешним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при оказании помощи взрослым.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ВНУТРЕННИЕ МОТИВЫ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таковы: интерес к процессу деятельности, интерес к результату деятельности, стремление к саморазвитию, развитию каких-либо своих качеств, способностей.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ВНЕШНИЕ МОТИВЫ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получить хорошую отметку, показать своим товарищам свое умение решать задачи, добиться похвалы учителя и т.д.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Внутренними мотивами в данном случае являются: интерес к процессу решения задачи, к поиску способа решения, результату и т.д. Необходимо учитывать, что мотив всегда является, с одной стороны, внутренней характеристикой сознания ученика, побуждением его к деятельности. С другой стороны, такое побуждение может исходить извне, от другого человека. Если без контроля и напоминания взрослого мотив не актуализируется, то, следовательно, он является внешним для ученика. В ходе обучения учителю необходимо стремиться к тому, чтобы у учащихся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формировались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прежде всего внутренние мотивы.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Третий вариант классификации мотивов учения опирается на наличие в мотивации двух тенденций: к достижению успеха и к недопущению неудачи.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Школьники, мотивированные на достижение успеха, обычно ставят перед собой некоторую позитивную цель, активно включаются в ее реализацию, выбирают средства, направленные на достижение этой цели. Деятельность (обучение) вызывает у них при этом положительные эмоции, мобилизацию внутренних ресурсов и сосредоточение внимания. Мотивированные на успех учащиеся обычно выбирают для себя профессии, соответствующие их знаниям, умениям, навыкам, способностям.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Иначе ведут себя школьники, мотивированные на недопущение неудачи. Их цель заключается не в том, чтобы добиться успеха, а в том, чтобы избежать неудачи. Их мысли и действия подчинены именно этому. Ученик при этом неуверен в себе, боится критики. С работой, в которой возможна неудача, у него связаны только отрицательные эмоции, он не испытывает удовольствия от учебной деятельности. Мотив недопущения неудачи связан с неуверенностью в себе, низкой самооценкой, неверием в возможность успеха. Любые сложности вызывают отрицательные эмоции. Ребята, ориентированные на недопущение неудач, нередко характеризуются неадекватностью профессионального самоопределения, причем они игнорируют объективную информацию о своих способностях и возможностях.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Учащиеся, у которых преобладает стремление к успеху, свои победы и неудачи склонны объяснять объемом приложенных усилий, 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силой своего старания, что свидетельствует о внутреннем контролирующем факторе. Те ребята, у кого преобладает стремление к недопущению неудач, как правило, собственный неуспех объясняют отсутствием способностей или невезением, а успехи - везением или легкостью задания. В этом случае начинает развиваться так называемая "выученная беспомощность". Поскольку ученик не может повлиять ни на сложность задания, ни на везение, ни на отсутствующие способности, то, следовательно, и пытаться что-то делать дальше кажется ему бессмысленным. Такие школьники впоследствии отказываются от выполнения даже самых простых заданий.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Изложенное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указывает на необходимость развития у учащихся стремления к успеху. Оно должно преобладать над стремлением к недопущению неудачи.</w:t>
      </w:r>
    </w:p>
    <w:p w:rsidR="00FA6ABD" w:rsidRPr="00FA6ABD" w:rsidRDefault="00FA6ABD" w:rsidP="00FA6ABD">
      <w:pPr>
        <w:spacing w:after="10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ВОЗРАСТНЫЕ ХАРАКТЕРИСТИКИ МЛАДШЕГО ШКОЛЬНОГО ВОЗРВАСТА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ПРИ ОПРЕДЕЛЕНИИ УЧЕБНОЙ МОТИВАЦИИ У ШКОЛЬНИКОВ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Принято выделять три периода: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Младший школьный возраст (7-10 лет, учащиеся начальных классов),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Средний школьный возраст, или подростковый (10-15 лет, учащиеся 5-9 классов),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Старший школьный возраст, или возраст ранней юности (15-17 лет, учащиеся 10-11 классов).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Этот этап развития характеризуется тем, что ребенок впервые включается в новую социально-значимую деятельность, важную не только для него, но и для окружающих.          Известно, что к концу дошкольного детства, как правило, у ребенка формируется достаточно сильная мотивация к обучению в школе. Она выражается в ощущении потребности посещать школу (носить школьную форму, ранец), включиться в новую для него деятельность-обучение, занять новое положение среди окружающих. Наряду с этим существуют и объективная готовность к школе, определенный уровень умственного развития, а также наличие знаний и умений, с которыми ребенок приходит в школу.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Выделим позитивные и негативные стороны мотивации учения младшего школьника и ее динамику на протяжении этого возраста. В качестве благоприятных характеристик мотивации отмечается общее положительное отношение ребенка к школе, широта его интересов, любознательность. Широта интересов проявляется и в не всегда учитываемой потребности младших школьников в творческих играх (особенно на героико-романтические сюжеты, на сюжеты из книг, кинофильмов). В проигрывании этих сюжетов реализуются социальные интересы младших школьников, их эмоциональность, коллективные игровые сопереживания. Любознательность является формой проявления высокой умственной активности младших школьников.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долга, ответственности, понимания необходимости учиться.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Мотивация младших школьников имеет ряд негативных характеристик, препятствующих обучению. Так, интересы младших школьников недостаточно действенны, неустойчивы, то есть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ситуативны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быстро удовлетворяются и без поддержки учителя могут угасать и не возобновляться (учебный материал и задания нередко быстро надоедают ученику, вызывают у него утомление).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Мотивы первоклассников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малоосознанны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что проявляется в неумении школьника назвать, что и почему ему нравится в конкретном учебном предмете; мотивы слабо обобщены, то есть охватывают один или несколько учебных предметов, объединенных по их внешним признакам; мотивы содержат в себе ориентировку школьника чаще на знания как на результат обучения, а не на способы учебной деятельности.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 конца обучения в начальной 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школе у школьника порой не формируется воля к преодолению трудностей в учебной работе (это нередко косвенно стимулируется самими учителями, так как в отметке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фиксируется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прежде всего результат, а не стремление к преодолению трудностей). Все эти особенности обуславливают поверхностный, в ряде случаев недостаточный интерес к обучению, называемый иногда "формальным и беспечным отношением к школе". Если проследить общую динамику мотивов обучения от 1-го к 3-му классу, то выявляется следующее. Вначале у школьников преобладает интерес к внешней стороне пребывания в школе (сидение за партой, ношение формы, портфеля и т, д.). Затем возникает интерес к первым результатам своего учебного труда (к первым написанным буквам и цифрам, к первым отметкам учителя) и лишь после этого - к учебному процессу, содержанию обучения, а еще позднее - к способам добывания знаний.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Познавательные мотивы изменяются следующим образом: младшие школьники от интереса к отдельным фактам переходят к интересу к закономерностям, принципам. В младшем школьном возрасте возникают и мотивы к самообразованию, но они представлены самой простой формой - интересом к дополнительным источникам знания, что проявляется в эпизодическом чтении дополнительных книг.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Социальные мотивы развиваются от общего недифференцированного понимания социальной значимости обучения, с которым ребенок приходит в 1-й класс, к более глубокому осознанию причин необходимости учиться, к пониманию смысла учения "для себя", что делает социальные мотивы более действенными, чаще реализуемыми в поведении. Позиционные социальные мотивы в этом возрасте представлены желанием ребенка получить главным образом одобрение учителя. Отношение младшего </w:t>
      </w:r>
      <w:proofErr w:type="spellStart"/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школьни-ка</w:t>
      </w:r>
      <w:proofErr w:type="spellEnd"/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учителю в целом доброжелательное и доверительное, хотя его огорчает получение плохих отметок. Появляется стремление занять определенное место и в коллективе сверстников, ориентировка на мнение товарищей. Мотивы коллективной работы широко присутствуют у младших школьников, но пока в самом общем и тривиальном их проявлении. Такова качественная картина мотивов учения в младшем школьном возрасте. Если же проследить количественную динамику, то приходится констатировать, что положительное отношение к обучению несколько снижается к окончанию начальной школы.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Интерес к учебной деятельности по сравнению с другими интересами учащихся планомерно возрастает в 1-2 классах и заметно снижается в 3-м классе как городских, так и сельских школ. Как показал анализ, снижение интереса происходит более заметно в тех классах начальной школы, где преобладала установка учителя на сообщение готовых знаний, на их запоминание, где активность школьника носила воспроизводящий, подражательный характер. Иными словами, учащиеся начальной школы проявляют интерес к тем заданиям, где есть возможность инициативы и самостоятельности. В этом возрасте ученики отдают предпочтение более трудным заданиям.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Достижения учеников младшего школьного возраста в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целеполагании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состоят в том, что для них становятся произвольными многие психические функции (память, внимание). Школьник овладевает средствами преднамеренного запоминания, сосредоточения внимания, организации своего поведения в целом, подчинения своего поведения требованиям учителя. Постановка целей в младшем школьном возрасте характеризуется тем, что ученик готов к принятию задач, заданных учителем (умение младшего школьника подчинять свое поведение целям и задачам учителя от класса к классу возрастает, о чем свидетельствует выполнение правил поведения в школе, обязанностей в классе, прилежание школьника); становится способным определять важность и последовательность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целей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на уроке, так и при самостоятельной организации своего времени (при соблюдении режима домашних занятий); готов самостоятельно наметить систему промежуточных целей на пути к главной цели, поставленной учителем (например, может назвать определенные самостоятельно этапы решения задачи), а также определить средства достижения этих промежуточных целей.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Слабость процессов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целеобразования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этом возрасте сказывается в неумении школьника подчинить себя целям взрослого на достаточно длительное время, что выражается, например, в отсутствии внимания на уроке. Отсутствие у школьника способности 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сопоставить намечаемые им цели со своими возможностями может привести к неуспеху в учебной деятельности и снижению мотивации обучения. Процессы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целеобразования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младшего школьника не всегда соответствуют усложняющимся задачам учебной деятельности.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Целеобразование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неравномерно и неодинаковыми темпами формируется в учебной и в других видах деятельности. Как правило, в учебной деятельности оно является более совершенным. Процессы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целеобразования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достаточно осознаются школьниками, если учебная деятельность стр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оится только в условиях подчине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 учащихся целям учителя. Младший школьник не без труда усваивает причинно-следственные отношения, путает причины и следствия.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Трудности в процессах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целеобразования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младших школьников могут заключаться в недостаточной инициативе при решении собственных проблем. Они способны идти к цели в том случае, если указаны способы ее достижения. Младшие школьники беспомощны, когда оказываются наедине с трудностями и не получают одобрения со стороны взрослого, импульсивны, неспособны организовать себя по требованию учителя.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Слабость процессов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целеобразования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неумение выполнять требования учителя являются одной из причин отрицательного отношения к обучению и к школе в этом возрасте. Учителю важно соотносить свои требования с реальными возможностями </w:t>
      </w:r>
      <w:proofErr w:type="spellStart"/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ка-ждого</w:t>
      </w:r>
      <w:proofErr w:type="spellEnd"/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ученика в отдельности, а также последовательно и систематически помогать ученикам в их стремлении подчинить свое поведение нужным (в данном случае учебным) целям. Нельзя пренебрегать и игровыми ситуациями в обучении, в которых развивается способность ребенка к постановке цели и ее реализации. Эмоции, связанные с обуче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ем в младшем школьном возрасте, имеют важное мотивационное значение.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К концу младшего школьного возраста у учащихся необходимо сформировать, хотя бы в первом приближении, учебно-познавательн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ый мотив-интерес не только к но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вым знаниям и даже не только к общим закономерностям, а именно к способам добывания новых знаний. Воспитание этого мотива необходимо для подготовки ученика к переходу в среднюю школу. Формирование новых уровней мотивации составляет существенный резерв воспитания позитивного отношения к обучению в данном возрасте. Главное содержание мотивации в этом возрасте - "научиться учиться". Младший школьный возраст - это начало становления мотивации учения, от которого во многом зависит ее дальнейшая судьба в течение всего школьного возраста.</w:t>
      </w:r>
    </w:p>
    <w:p w:rsidR="00FA6ABD" w:rsidRPr="00FA6ABD" w:rsidRDefault="00FA6ABD" w:rsidP="00FA6ABD">
      <w:pPr>
        <w:spacing w:after="10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СИСТЕМА ВОЗРАСТНОЙ ДИАГНОСТИКИ УЧЕБНОЙ МОТИВАЦИИ ШКОЛЬНИКОВ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соответствии с основными компонентами (показателями) мотивации учения каждая диагностическая методика включает в себя шесть содержательных блоков: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личностный смысл обучения;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степень развития </w:t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целеполагания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виды мотивации;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внешние или внутренние мотивы;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тенденции на достижение успеха или неудачи при обучении;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реализация мотивов обучения в поведении.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Каждый блок представлен в анкете тремя вопросами.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методике для детей младшего школьного возраста акцент ставится на выявление общего (итогового) уровня мотивации успеха в целом и преобладающих мотивов.</w:t>
      </w:r>
    </w:p>
    <w:p w:rsidR="00FA6ABD" w:rsidRDefault="00FA6ABD" w:rsidP="00FA6ABD">
      <w:pPr>
        <w:spacing w:after="100" w:line="236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FA6ABD" w:rsidRPr="00FA6ABD" w:rsidRDefault="00FA6ABD" w:rsidP="00FA6ABD">
      <w:pPr>
        <w:spacing w:after="100" w:line="236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ИССЛЕДОВАНИЕ МОТИВАЦИИ УЧАЩИХСЯ В НАЧАЛЕ 1 КЛАССА.</w:t>
      </w:r>
    </w:p>
    <w:p w:rsidR="00FA6ABD" w:rsidRPr="00FA6ABD" w:rsidRDefault="00FA6ABD" w:rsidP="00FA6ABD">
      <w:pPr>
        <w:spacing w:after="10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Обработка результатов методики мотивация (с картинками):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4EBBA"/>
          <w:lang w:eastAsia="ru-RU"/>
        </w:rPr>
        <w:t xml:space="preserve">Ответы учеников (выборы определенных картинок) заносятся в общую таблицу, из которой становится известно общее число выборов каждой картинки по всей выборке детей, поступающих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4EBBA"/>
          <w:lang w:eastAsia="ru-RU"/>
        </w:rPr>
        <w:t>с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4EBBA"/>
          <w:lang w:eastAsia="ru-RU"/>
        </w:rPr>
        <w:t xml:space="preserve"> школу. Количество знаков "+" в каждой колонке свидетельствует о том, сколько раз была выбрана та или иная картинка (соответствующий мотив). Подсчитывается процентное соотношение между всеми мотивами и делается вывод о преобладающих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4EBBA"/>
          <w:lang w:eastAsia="ru-RU"/>
        </w:rPr>
        <w:t>тенденциях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4EBBA"/>
          <w:lang w:eastAsia="ru-RU"/>
        </w:rPr>
        <w:t xml:space="preserve"> в мотивациях поступающих в школу детей.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</w:t>
      </w:r>
    </w:p>
    <w:p w:rsidR="00FA6ABD" w:rsidRPr="00FA6ABD" w:rsidRDefault="00FA6ABD" w:rsidP="00FA6ABD">
      <w:pPr>
        <w:spacing w:after="10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078612" cy="1837038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21" cy="18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</w:t>
      </w:r>
      <w:r w:rsidRPr="00FA6AB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344943" cy="1861751"/>
            <wp:effectExtent l="1905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76" cy="186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</w:t>
      </w:r>
    </w:p>
    <w:p w:rsidR="00FA6ABD" w:rsidRPr="00FA6ABD" w:rsidRDefault="00FA6ABD" w:rsidP="00FA6ABD">
      <w:pPr>
        <w:spacing w:after="10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596520" cy="2174789"/>
            <wp:effectExtent l="1905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62" cy="217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</w:t>
      </w:r>
      <w:r w:rsidRPr="00FA6AB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2683008" cy="2273643"/>
            <wp:effectExtent l="19050" t="0" r="3042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1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</w:t>
      </w:r>
    </w:p>
    <w:p w:rsidR="00FA6ABD" w:rsidRPr="00FA6ABD" w:rsidRDefault="00FA6ABD" w:rsidP="00FA6ABD">
      <w:pPr>
        <w:spacing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2139397" cy="2067698"/>
            <wp:effectExtent l="1905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80" cy="206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</w:t>
      </w:r>
      <w:r w:rsidRPr="00FA6ABD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1919474" cy="2117125"/>
            <wp:effectExtent l="19050" t="0" r="4576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12" cy="211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</w:t>
      </w:r>
    </w:p>
    <w:tbl>
      <w:tblPr>
        <w:tblW w:w="11146" w:type="dxa"/>
        <w:tblInd w:w="1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BB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7"/>
        <w:gridCol w:w="1449"/>
        <w:gridCol w:w="1448"/>
        <w:gridCol w:w="1448"/>
        <w:gridCol w:w="1448"/>
        <w:gridCol w:w="1448"/>
        <w:gridCol w:w="1448"/>
      </w:tblGrid>
      <w:tr w:rsidR="00FA6ABD" w:rsidRPr="00FA6ABD" w:rsidTr="00FA6ABD">
        <w:trPr>
          <w:trHeight w:val="5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divId w:val="64838806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 картинка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 картинка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Контрольный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+</w:t>
            </w:r>
          </w:p>
        </w:tc>
      </w:tr>
    </w:tbl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Контрольный выбор добавляет к общей сумме баллов.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Учебная мотивация диагностируется по наибольшему количеству баллов (доминирующая мотивация). Иногда ребенок может руководствоваться и другими мотивами. Об отсутствии мотивации обучения свидетельствует ограниченность предпочтений, т.е. школьниками практикуются различные подходы к тем или иным ситуациям. Из ответов-выборов будущих первоклассников делается вывод о сущности ведущего мотива будущей учебной деятельности.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Выбор ребенком одной и той же картинки три раза подряд, а также ответы на вопросы, подтверждающие осознанность его выбора, свидетельствуют о наличии одного ведущего мотива.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Выбор ребенком одной и той же картинки два раза подряд и ответы на вопросы, подтверждающие осознанность его выбора, свидетельствуют о наличии одного ведущего мотива, а также другого мотива, менее значимого.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            Если ребенок выбирает три разных картинки и осознанно объясняет свои выборы, то это свидетельствует о разносторонней мотивации, по ведущим следует считать мотив, обозначенный первой выбранной картинкой.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            Когда ребенок выбирает 3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разных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картинки и не может рационально объяснить свои выборы, это может свидетельствовать о недостаточном развитии мотивационной составляющей при подготовке к школе. Но условно ведущим следует считать мотив, обозначенный первой выбранной картинкой.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            Для отслеживания дальнейшей результативности процесса формирования учебной мотивац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ии у у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чащихся целесообразно выявить уровень мотивации в целом.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Внешний мотив - 0 баллов;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игровой мотив - 1 балл;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получение отметки - 2 балла;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позиционный мотив - 3 балла;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социальный мотив - 4 балла;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учебный мотив - 5 баллов.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Баллы выбранных картинок суммируются и на их основе по оценочной таблице выявляются уровни мотивации (таблица представлена ниже).</w:t>
      </w:r>
    </w:p>
    <w:p w:rsidR="00FA6ABD" w:rsidRPr="00FA6ABD" w:rsidRDefault="00FA6ABD" w:rsidP="00FA6ABD">
      <w:pPr>
        <w:spacing w:line="236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Таблица. Уровни мотивации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tbl>
      <w:tblPr>
        <w:tblW w:w="11146" w:type="dxa"/>
        <w:tblInd w:w="1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BB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744"/>
        <w:gridCol w:w="1744"/>
        <w:gridCol w:w="1744"/>
        <w:gridCol w:w="4093"/>
      </w:tblGrid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divId w:val="79410033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Выбор картинок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Выбор картинок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Выбор картинок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Общая оценка по уровням мотивации (в баллах)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13 - 15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10 - 12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7 - 9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4 - 6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 3</w:t>
            </w:r>
          </w:p>
        </w:tc>
      </w:tr>
    </w:tbl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 - очень высокий уровень мотивации, преобладание учебных мотивов, возможно наличие социальных мотивов;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II - высокий уровень учебной мотивации, преоб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ладание социальных мотивов, воз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можно присутствие учебного и позиционного мотивов;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 - нормальный уровень мотивации, преоблада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ние позиционных мотивов, возмож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 присутствие социального и оценочного мотивов;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IV - сниженный уровень мотивации, преобладание оценочных мотивов, возможно присутствие позиционного и игрового (внешнего) мотивов;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V - низкий уровень учебной мотивации, преобл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адание игровых или внешних моти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вов, возможно присутствие оценочного мотива.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A6ABD" w:rsidRPr="00FA6ABD" w:rsidRDefault="00FA6ABD" w:rsidP="00FA6ABD">
      <w:pPr>
        <w:spacing w:after="10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Методика изучения учебной мотивации первоклассников </w:t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по итогам обучения в 1-м классе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составлении диагностической анкеты для учащихся 1-х классов были сохранены основные подходы из методики М.Р. Гинзбурга, представленной в его книге "Изучение учебной мотивации". Формулировка вариантов окончания каждого неоконченного предложения и его балльная оценка учитывают наличие шести мотивов (внешнего, игрового, получения отметки, - позиционного, социального, учебного).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Учащимся сообщается инструкция.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"Для окончания каждого предложения выбери один из предлагаемых ответов, который подходит для тебя больше всего. Рядом с выбранным ответом поставь знак "+".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 Я учусь в школе, потому что...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так хотят мои родители;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мне нравится учиться;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в) я чувствую себя взрослым;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г) я люблю хорошие отметки;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хочу получить профессию;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е) у меня хорошие друзья.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2. </w:t>
      </w:r>
      <w:proofErr w:type="gramStart"/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Самое</w:t>
      </w:r>
      <w:proofErr w:type="gramEnd"/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интересное на уроке...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игры и физкультминутки;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хорошие оценки и похвала учителя;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в) общение с друзьями;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г) ответы у доски;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познание нового и выполнение задания;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е) готовиться к жизни.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 Я стараюсь учиться лучше, чтобы...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а) получить хорошую отметку;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больше знать и уметь;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в) мне покупали красивые вещи;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г) у меня было больше друзей;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меня любила и хвалила учительница;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е) приносить пользу, когда вырасту.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4. Если я получаю хорошую отметку, то мне нравится, что...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я хорошо все выучи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л(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б) в дневнике стоит хорошая отметка; 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в) учительница будет рада;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г) </w:t>
      </w:r>
      <w:hyperlink r:id="rId10" w:tooltip="Click to Continue &gt; by TermTutor" w:history="1">
        <w:r w:rsidRPr="00FA6AB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ДОМА</w:t>
        </w:r>
      </w:hyperlink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меня похвалят;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proofErr w:type="spell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proofErr w:type="spell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смогу побольше поиграть на улице;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е) я узнаю больше нового. Спасибо!"</w:t>
      </w:r>
    </w:p>
    <w:p w:rsidR="00FA6ABD" w:rsidRPr="00FA6ABD" w:rsidRDefault="00FA6ABD" w:rsidP="00FA6ABD">
      <w:pPr>
        <w:spacing w:before="240" w:after="240" w:line="2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Обработка результатов</w:t>
      </w:r>
    </w:p>
    <w:p w:rsidR="00FA6ABD" w:rsidRPr="00FA6ABD" w:rsidRDefault="00FA6ABD" w:rsidP="00FA6ABD">
      <w:pPr>
        <w:spacing w:before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Каждый вариант ответа обладает определенным количеством баллов в зависимости от того, какой именно мотив проявляется в предлагаемом ответе (таблица ниже).</w:t>
      </w:r>
    </w:p>
    <w:tbl>
      <w:tblPr>
        <w:tblW w:w="11146" w:type="dxa"/>
        <w:tblInd w:w="1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BB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1"/>
        <w:gridCol w:w="2302"/>
        <w:gridCol w:w="2301"/>
        <w:gridCol w:w="2301"/>
        <w:gridCol w:w="2301"/>
      </w:tblGrid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1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2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3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4 ответ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</w:t>
            </w:r>
            <w:proofErr w:type="spellEnd"/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</w:tr>
    </w:tbl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Баллы </w:t>
      </w: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суммируются и по оценочной таблице 6 выявляется</w:t>
      </w:r>
      <w:proofErr w:type="gramEnd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итоговый уровень мотивации.</w:t>
      </w:r>
    </w:p>
    <w:p w:rsidR="00FA6ABD" w:rsidRPr="00FA6ABD" w:rsidRDefault="00FA6ABD" w:rsidP="00FA6ABD">
      <w:pPr>
        <w:spacing w:before="130" w:line="236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Таблица.</w:t>
      </w:r>
    </w:p>
    <w:tbl>
      <w:tblPr>
        <w:tblW w:w="11146" w:type="dxa"/>
        <w:tblInd w:w="1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BB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575"/>
        <w:gridCol w:w="1575"/>
        <w:gridCol w:w="1575"/>
        <w:gridCol w:w="1575"/>
        <w:gridCol w:w="3166"/>
      </w:tblGrid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Кол-во баллов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Сумма баллов итогового уровня мотивации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17 - 20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13 - 16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9 - 12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5 - 8</w:t>
            </w:r>
          </w:p>
        </w:tc>
      </w:tr>
      <w:tr w:rsidR="00FA6ABD" w:rsidRPr="00FA6ABD" w:rsidTr="00FA6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  <w:hideMark/>
          </w:tcPr>
          <w:p w:rsidR="00FA6ABD" w:rsidRPr="00FA6ABD" w:rsidRDefault="00FA6ABD" w:rsidP="00FA6ABD">
            <w:pPr>
              <w:spacing w:after="100" w:line="236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FA6AB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6 - 4</w:t>
            </w:r>
          </w:p>
        </w:tc>
      </w:tr>
    </w:tbl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 - очень высокий уровень мотивации с выраженным личностным смыслом, преобладанием познавательных и внутренних мотивов, стремлением к успеху;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II - высокий уровень учебной мотивации;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III - нормальный (средний) уровень мотивации;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IV - сниженный уровень учебной мотивации;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V - низкий уровень мотивации с выраженным отсутствием у ученика личностного смысла.</w:t>
      </w:r>
    </w:p>
    <w:p w:rsidR="00FA6ABD" w:rsidRPr="00FA6ABD" w:rsidRDefault="00FA6ABD" w:rsidP="00FA6ABD">
      <w:pPr>
        <w:spacing w:before="130" w:after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оценки эффективности образовательного процесса на этапе тестирования первоклассников определяются следующие показатели: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количество учащихся, уровень учебной мотивации которых характеризуется как очень высокий;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количество учащихся, уровень учебной мотивации которых характеризуется как высокий;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количество учащихся с нормальным уровнем учебной мотивации;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количество учащихся со сниженным уровнем учебной мотивации;</w:t>
      </w: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- количество учащихся с низким уровнем учебной мотивации.</w:t>
      </w:r>
      <w:proofErr w:type="gramEnd"/>
    </w:p>
    <w:p w:rsidR="00940449" w:rsidRPr="00FA6ABD" w:rsidRDefault="00FA6ABD" w:rsidP="00FA6ABD">
      <w:pPr>
        <w:spacing w:before="130" w:line="236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6AB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названные показатели необходимо выразить в процентах от общего числа обследуемых детей. Полученные процентные показатели информируют педагогов о начальном уровне учебной мотивации у детей, начинающих школьное обучение, и являются отправной точкой в отслеживании динамики развития мотивации учения на последующих возрастных этапах.</w:t>
      </w:r>
    </w:p>
    <w:sectPr w:rsidR="00940449" w:rsidRPr="00FA6ABD" w:rsidSect="00FA6ABD">
      <w:pgSz w:w="16838" w:h="11906" w:orient="landscape"/>
      <w:pgMar w:top="850" w:right="1134" w:bottom="1276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ABD"/>
    <w:rsid w:val="00940449"/>
    <w:rsid w:val="00FA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49"/>
  </w:style>
  <w:style w:type="paragraph" w:styleId="1">
    <w:name w:val="heading 1"/>
    <w:basedOn w:val="a"/>
    <w:link w:val="10"/>
    <w:uiPriority w:val="9"/>
    <w:qFormat/>
    <w:rsid w:val="00FA6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6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A6ABD"/>
  </w:style>
  <w:style w:type="character" w:styleId="a3">
    <w:name w:val="Hyperlink"/>
    <w:basedOn w:val="a0"/>
    <w:uiPriority w:val="99"/>
    <w:semiHidden/>
    <w:unhideWhenUsed/>
    <w:rsid w:val="00FA6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6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6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4650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7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0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299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3737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959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1453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901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805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70848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88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5391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67223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1051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573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2920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6264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5619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0577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6746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7630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325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8972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6568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068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52922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44320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075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21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480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7369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2627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969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5497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086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9916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9466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249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641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28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03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6927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3447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00036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06314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6538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1192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885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906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33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859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0645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109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84412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5749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54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54087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426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9944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15582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8667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8240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8357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5353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79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7670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5650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325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552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894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919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3524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52789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4366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24298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3452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4779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99837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7540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547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9843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78364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22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692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674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22204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38918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97370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16678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31899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523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7660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601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76028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39733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05062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322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2290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843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40029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53584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9767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0338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307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197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56650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64825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92908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308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691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10939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119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03348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56617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1012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1322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1463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26574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1347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000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968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73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4028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0406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80148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1891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28226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75722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09293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66179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9719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2759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31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5798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9547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95572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1605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2885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emcko.ru/4332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3738</Words>
  <Characters>21310</Characters>
  <Application>Microsoft Office Word</Application>
  <DocSecurity>0</DocSecurity>
  <Lines>177</Lines>
  <Paragraphs>49</Paragraphs>
  <ScaleCrop>false</ScaleCrop>
  <Company/>
  <LinksUpToDate>false</LinksUpToDate>
  <CharactersWithSpaces>24999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2015-10-24T19:05:00Z</dcterms:created>
  <dcterms:modified xsi:type="dcterms:W3CDTF">2015-10-24T19:11:00Z</dcterms:modified>
</cp:coreProperties>
</file>