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1" w:rsidRPr="000D4EBA" w:rsidRDefault="00FB21FE" w:rsidP="00FB2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EB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B21FE" w:rsidRPr="000D4EBA" w:rsidRDefault="00FB21FE" w:rsidP="00FB2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EBA">
        <w:rPr>
          <w:rFonts w:ascii="Times New Roman" w:hAnsi="Times New Roman" w:cs="Times New Roman"/>
          <w:b/>
          <w:sz w:val="24"/>
          <w:szCs w:val="24"/>
        </w:rPr>
        <w:t>Литературное чтение (136 часов, 4 часа в неделю)</w:t>
      </w:r>
    </w:p>
    <w:p w:rsidR="00FB21FE" w:rsidRPr="000D4EBA" w:rsidRDefault="00FB21FE" w:rsidP="00FB2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EB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B21FE" w:rsidRDefault="00FB21FE" w:rsidP="004262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«Литературное чтение» 2 класс составлена в соответствии с требованиями федерального 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суда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ственного образовательного стандарта начального общего </w:t>
      </w:r>
      <w:r w:rsidR="004262C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бразования, программ</w:t>
      </w:r>
      <w:r w:rsidR="004262C0">
        <w:rPr>
          <w:rFonts w:ascii="Times New Roman" w:hAnsi="Times New Roman" w:cs="Times New Roman"/>
          <w:sz w:val="24"/>
          <w:szCs w:val="24"/>
        </w:rPr>
        <w:t>ой для начальной общеобразовательной школы по литер</w:t>
      </w:r>
      <w:r w:rsidR="004262C0">
        <w:rPr>
          <w:rFonts w:ascii="Times New Roman" w:hAnsi="Times New Roman" w:cs="Times New Roman"/>
          <w:sz w:val="24"/>
          <w:szCs w:val="24"/>
        </w:rPr>
        <w:t>а</w:t>
      </w:r>
      <w:r w:rsidR="004262C0">
        <w:rPr>
          <w:rFonts w:ascii="Times New Roman" w:hAnsi="Times New Roman" w:cs="Times New Roman"/>
          <w:sz w:val="24"/>
          <w:szCs w:val="24"/>
        </w:rPr>
        <w:t xml:space="preserve">турному чтению (система </w:t>
      </w:r>
      <w:proofErr w:type="spellStart"/>
      <w:r w:rsidR="004262C0">
        <w:rPr>
          <w:rFonts w:ascii="Times New Roman" w:hAnsi="Times New Roman" w:cs="Times New Roman"/>
          <w:sz w:val="24"/>
          <w:szCs w:val="24"/>
        </w:rPr>
        <w:t>Д.Б.Эльконина</w:t>
      </w:r>
      <w:proofErr w:type="spellEnd"/>
      <w:r w:rsidR="004262C0">
        <w:rPr>
          <w:rFonts w:ascii="Times New Roman" w:hAnsi="Times New Roman" w:cs="Times New Roman"/>
          <w:sz w:val="24"/>
          <w:szCs w:val="24"/>
        </w:rPr>
        <w:t xml:space="preserve"> – В.В.Давыдова), рекомендованной Министерством образования и науки РФ, учебно-методическим комплектом учебного предмета «Литературное чтение», автор Е.И.Матвеева.</w:t>
      </w:r>
      <w:proofErr w:type="gramEnd"/>
    </w:p>
    <w:p w:rsidR="004262C0" w:rsidRDefault="004262C0" w:rsidP="004262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136 часов (4 часа в неделю).</w:t>
      </w:r>
    </w:p>
    <w:p w:rsidR="004262C0" w:rsidRDefault="004262C0" w:rsidP="004262C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2C0">
        <w:rPr>
          <w:rFonts w:ascii="Times New Roman" w:hAnsi="Times New Roman" w:cs="Times New Roman"/>
          <w:b/>
          <w:sz w:val="24"/>
          <w:szCs w:val="24"/>
        </w:rPr>
        <w:t>Цель 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«Литературное чтение» - формирование читательской компетенции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262C0" w:rsidRDefault="004262C0" w:rsidP="004262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интенсивного совершенствования способа синтагматического чтения учащихся;</w:t>
      </w:r>
    </w:p>
    <w:p w:rsidR="004262C0" w:rsidRDefault="004262C0" w:rsidP="004262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«смыслов» литературного текста;</w:t>
      </w:r>
    </w:p>
    <w:p w:rsidR="004262C0" w:rsidRDefault="004262C0" w:rsidP="004262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разных способов (техник) понимания произведения для развития творческих и коммуникативных способностей ребёнка;</w:t>
      </w:r>
    </w:p>
    <w:p w:rsidR="004262C0" w:rsidRDefault="004262C0" w:rsidP="004262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культуры восприятия текста;</w:t>
      </w:r>
    </w:p>
    <w:p w:rsidR="00FB21FE" w:rsidRPr="004262C0" w:rsidRDefault="004262C0" w:rsidP="004262C0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потребности ребёнка в творческом чтении.</w:t>
      </w:r>
    </w:p>
    <w:p w:rsidR="00FB21FE" w:rsidRPr="00FB21FE" w:rsidRDefault="00FB21FE" w:rsidP="00FB21FE">
      <w:pPr>
        <w:pStyle w:val="a3"/>
        <w:rPr>
          <w:rFonts w:cs="Times New Roman"/>
          <w:sz w:val="24"/>
        </w:rPr>
      </w:pPr>
      <w:r w:rsidRPr="00FB21FE">
        <w:rPr>
          <w:rFonts w:cs="Times New Roman"/>
          <w:sz w:val="24"/>
        </w:rPr>
        <w:t xml:space="preserve">В результате освоения программы  </w:t>
      </w:r>
      <w:r w:rsidRPr="00FB21FE">
        <w:rPr>
          <w:rFonts w:cs="Times New Roman"/>
          <w:b/>
          <w:sz w:val="24"/>
        </w:rPr>
        <w:t>во 2-ом классе</w:t>
      </w:r>
      <w:r w:rsidRPr="00FB21FE">
        <w:rPr>
          <w:rFonts w:cs="Times New Roman"/>
          <w:sz w:val="24"/>
        </w:rPr>
        <w:t xml:space="preserve"> планируется достижение младшими школьниками </w:t>
      </w:r>
      <w:proofErr w:type="gramStart"/>
      <w:r w:rsidRPr="00FB21FE">
        <w:rPr>
          <w:rFonts w:cs="Times New Roman"/>
          <w:sz w:val="24"/>
        </w:rPr>
        <w:t>следующих</w:t>
      </w:r>
      <w:proofErr w:type="gramEnd"/>
      <w:r w:rsidRPr="00FB21FE">
        <w:rPr>
          <w:rFonts w:cs="Times New Roman"/>
          <w:sz w:val="24"/>
        </w:rPr>
        <w:t xml:space="preserve"> </w:t>
      </w:r>
    </w:p>
    <w:p w:rsidR="00FB21FE" w:rsidRPr="00FB21FE" w:rsidRDefault="00FB21FE" w:rsidP="00FB21F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r w:rsidRPr="00FB21FE">
        <w:rPr>
          <w:rFonts w:cs="Times New Roman"/>
          <w:b/>
          <w:sz w:val="24"/>
        </w:rPr>
        <w:t>личностных результатов: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proofErr w:type="gramStart"/>
      <w:r w:rsidRPr="00FB21FE">
        <w:rPr>
          <w:rFonts w:cs="Times New Roman"/>
          <w:sz w:val="24"/>
        </w:rPr>
        <w:t>учащиеся принимают как ценность жизнь, родину, доброту, семью, любовь, знание, дружбу, справедливость, сострадание, взаимопомощь;</w:t>
      </w:r>
      <w:proofErr w:type="gramEnd"/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представляют многообразие народов, живущих в России, в их языках и устном народном творчестве;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принимают различные точки зрения от прочтения художественного произведения, терпимо относятся к ним;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принимают этикетные нормы поведения в коллективе, в паре, в группе в процессе анализа и интерпретации художественных произведений;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различают эмоции и чувства персонажа, присутствующие в художественном произведении;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различают эмоции и чувства, проявляющиеся в процессе анализа и интерпретации художественных произведений;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проявляют интерес к пониманию замысла художественного произведения в определенном жанре.</w:t>
      </w:r>
    </w:p>
    <w:p w:rsidR="00FB21FE" w:rsidRPr="00FB21FE" w:rsidRDefault="00FB21FE" w:rsidP="00FB21F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proofErr w:type="spellStart"/>
      <w:r w:rsidRPr="00FB21FE">
        <w:rPr>
          <w:rFonts w:cs="Times New Roman"/>
          <w:b/>
          <w:sz w:val="24"/>
        </w:rPr>
        <w:t>метапредметных</w:t>
      </w:r>
      <w:proofErr w:type="spellEnd"/>
      <w:r w:rsidRPr="00FB21FE">
        <w:rPr>
          <w:rFonts w:cs="Times New Roman"/>
          <w:b/>
          <w:sz w:val="24"/>
        </w:rPr>
        <w:t xml:space="preserve"> результатов: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правильно читают словами и словосочетаниями, обозначают интонацию конца предложения в соответствии с пунктуацией;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 xml:space="preserve">в устной и письменной форме дают полный ответ на вопрос по содержанию </w:t>
      </w:r>
      <w:proofErr w:type="gramStart"/>
      <w:r w:rsidRPr="00FB21FE">
        <w:rPr>
          <w:rFonts w:cs="Times New Roman"/>
          <w:sz w:val="24"/>
        </w:rPr>
        <w:t>прочитанного</w:t>
      </w:r>
      <w:proofErr w:type="gramEnd"/>
      <w:r w:rsidRPr="00FB21FE">
        <w:rPr>
          <w:rFonts w:cs="Times New Roman"/>
          <w:sz w:val="24"/>
        </w:rPr>
        <w:t>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определяют тему  самостоятельно прочитанного текста объемом около 150 слов;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lastRenderedPageBreak/>
        <w:t>выбирают заглавие к тексту объемом 150 слов из нескольких предложенных;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 xml:space="preserve">имеют представление о </w:t>
      </w:r>
      <w:proofErr w:type="spellStart"/>
      <w:r w:rsidRPr="00FB21FE">
        <w:rPr>
          <w:rFonts w:cs="Times New Roman"/>
          <w:sz w:val="24"/>
        </w:rPr>
        <w:t>микротеме</w:t>
      </w:r>
      <w:proofErr w:type="spellEnd"/>
      <w:r w:rsidRPr="00FB21FE">
        <w:rPr>
          <w:rFonts w:cs="Times New Roman"/>
          <w:sz w:val="24"/>
        </w:rPr>
        <w:t xml:space="preserve"> и о принципах деления текста в жанре сказки на </w:t>
      </w:r>
      <w:proofErr w:type="spellStart"/>
      <w:r w:rsidRPr="00FB21FE">
        <w:rPr>
          <w:rFonts w:cs="Times New Roman"/>
          <w:sz w:val="24"/>
        </w:rPr>
        <w:t>микротемы</w:t>
      </w:r>
      <w:proofErr w:type="spellEnd"/>
      <w:r w:rsidRPr="00FB21FE">
        <w:rPr>
          <w:rFonts w:cs="Times New Roman"/>
          <w:sz w:val="24"/>
        </w:rPr>
        <w:t>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имеют представление о многообразии книг: художественных, учебных, научно-популярных;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в процессе коллективного обсуждения проблемы выражают читательскую позицию;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 xml:space="preserve">оценивают ответ одноклассника по предложенным учителем критериям; 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могут пользоваться сноскам и справочными разделами учебника;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 xml:space="preserve">подбирают к художественным произведениям иллюстративный материал из </w:t>
      </w:r>
      <w:proofErr w:type="gramStart"/>
      <w:r w:rsidRPr="00FB21FE">
        <w:rPr>
          <w:rFonts w:cs="Times New Roman"/>
          <w:sz w:val="24"/>
        </w:rPr>
        <w:t>предложенного</w:t>
      </w:r>
      <w:proofErr w:type="gramEnd"/>
      <w:r w:rsidRPr="00FB21FE">
        <w:rPr>
          <w:rFonts w:cs="Times New Roman"/>
          <w:sz w:val="24"/>
        </w:rPr>
        <w:t xml:space="preserve"> в учебнике;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могут соотнести разн</w:t>
      </w:r>
      <w:r w:rsidR="000D4EBA">
        <w:rPr>
          <w:rFonts w:cs="Times New Roman"/>
          <w:sz w:val="24"/>
        </w:rPr>
        <w:t xml:space="preserve">ые способы создания </w:t>
      </w:r>
      <w:proofErr w:type="spellStart"/>
      <w:r w:rsidR="000D4EBA">
        <w:rPr>
          <w:rFonts w:cs="Times New Roman"/>
          <w:sz w:val="24"/>
        </w:rPr>
        <w:t>худож-</w:t>
      </w:r>
      <w:r w:rsidRPr="00FB21FE">
        <w:rPr>
          <w:rFonts w:cs="Times New Roman"/>
          <w:sz w:val="24"/>
        </w:rPr>
        <w:t>ого</w:t>
      </w:r>
      <w:proofErr w:type="spellEnd"/>
      <w:r w:rsidRPr="00FB21FE">
        <w:rPr>
          <w:rFonts w:cs="Times New Roman"/>
          <w:sz w:val="24"/>
        </w:rPr>
        <w:t xml:space="preserve"> образа (в литературе, мультипликации, искусстве театра, живоп</w:t>
      </w:r>
      <w:r w:rsidRPr="00FB21FE">
        <w:rPr>
          <w:rFonts w:cs="Times New Roman"/>
          <w:sz w:val="24"/>
        </w:rPr>
        <w:t>и</w:t>
      </w:r>
      <w:r w:rsidRPr="00FB21FE">
        <w:rPr>
          <w:rFonts w:cs="Times New Roman"/>
          <w:sz w:val="24"/>
        </w:rPr>
        <w:t xml:space="preserve">си); </w:t>
      </w:r>
    </w:p>
    <w:p w:rsidR="00FB21FE" w:rsidRPr="00FB21FE" w:rsidRDefault="00FB21FE" w:rsidP="00FB21FE">
      <w:pPr>
        <w:pStyle w:val="a3"/>
        <w:widowControl/>
        <w:numPr>
          <w:ilvl w:val="0"/>
          <w:numId w:val="2"/>
        </w:numPr>
        <w:suppressAutoHyphens w:val="0"/>
        <w:rPr>
          <w:rFonts w:cs="Times New Roman"/>
          <w:b/>
          <w:sz w:val="24"/>
        </w:rPr>
      </w:pPr>
      <w:r w:rsidRPr="00FB21FE">
        <w:rPr>
          <w:rFonts w:cs="Times New Roman"/>
          <w:b/>
          <w:sz w:val="24"/>
        </w:rPr>
        <w:t>предметных результатов: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proofErr w:type="gramStart"/>
      <w:r w:rsidRPr="00FB21FE">
        <w:rPr>
          <w:rFonts w:cs="Times New Roman"/>
          <w:sz w:val="24"/>
        </w:rPr>
        <w:t>имеют представление о пословице, басне, сказке, поэтической сказке, сказке-пьесе, притче, сказке-притче;</w:t>
      </w:r>
      <w:proofErr w:type="gramEnd"/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имеют представление об образных средствах языка сказки: преувеличении, повторах, постоянных эпитетах;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определяют вид народной сказки (о животных, бытовую, волшебную) и авторскую сказку о волшебстве по характерным пр</w:t>
      </w:r>
      <w:r w:rsidRPr="00FB21FE">
        <w:rPr>
          <w:rFonts w:cs="Times New Roman"/>
          <w:sz w:val="24"/>
        </w:rPr>
        <w:t>и</w:t>
      </w:r>
      <w:r w:rsidRPr="00FB21FE">
        <w:rPr>
          <w:rFonts w:cs="Times New Roman"/>
          <w:sz w:val="24"/>
        </w:rPr>
        <w:t>знакам;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имеют опыт наблюдения рифмы и ритма в стихотворных произведениях, особенностей сказочного героя;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составляют «партитуру» поэтического текста для интонирования наизусть (коллективно и индивидуально);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критически оценивают свое интонирование и чтение (и других) в соответствии с выработанными критериями выразительного чтения;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наблюдают композицию (построение) сказки (народной и авторской);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соотносят классические сказочные сюжеты, находят общие и различные признаки русских, зарубежных сказок;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в ходе коллективного обсуждения прочитанного в классе произведения определяют отношение автора к персонажу, главную мысль сказки;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раскрывают смысл предложенных учебником пословиц, соотносят их с содержанием другого прочитанного произведения;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пересказывают фрагмент произведения близко к тексту;</w:t>
      </w:r>
    </w:p>
    <w:p w:rsidR="00FB21FE" w:rsidRPr="00FB21FE" w:rsidRDefault="00FB21FE" w:rsidP="00FB21FE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создают миниатюры на заданную тему, редактируют собственный текст;</w:t>
      </w:r>
    </w:p>
    <w:p w:rsidR="00FB21FE" w:rsidRPr="004262C0" w:rsidRDefault="00FB21FE" w:rsidP="004262C0">
      <w:pPr>
        <w:pStyle w:val="a3"/>
        <w:widowControl/>
        <w:numPr>
          <w:ilvl w:val="0"/>
          <w:numId w:val="1"/>
        </w:numPr>
        <w:suppressAutoHyphens w:val="0"/>
        <w:rPr>
          <w:rFonts w:cs="Times New Roman"/>
          <w:sz w:val="24"/>
        </w:rPr>
      </w:pPr>
      <w:r w:rsidRPr="00FB21FE">
        <w:rPr>
          <w:rFonts w:cs="Times New Roman"/>
          <w:sz w:val="24"/>
        </w:rPr>
        <w:t>выразительно и грамотно читают фрагменты предложенных учебником произведений «по ролям».</w:t>
      </w:r>
    </w:p>
    <w:p w:rsidR="00FB21FE" w:rsidRPr="00F140AE" w:rsidRDefault="001E38DA" w:rsidP="00FB21FE">
      <w:pPr>
        <w:pStyle w:val="a3"/>
        <w:rPr>
          <w:sz w:val="24"/>
        </w:rPr>
      </w:pPr>
      <w:r>
        <w:rPr>
          <w:b/>
          <w:bCs/>
          <w:sz w:val="24"/>
        </w:rPr>
        <w:t>У</w:t>
      </w:r>
      <w:r w:rsidR="00FB21FE" w:rsidRPr="00F140AE">
        <w:rPr>
          <w:b/>
          <w:bCs/>
          <w:sz w:val="24"/>
        </w:rPr>
        <w:t>чебно-</w:t>
      </w:r>
      <w:r>
        <w:rPr>
          <w:b/>
          <w:bCs/>
          <w:sz w:val="24"/>
        </w:rPr>
        <w:t>методическое обеспечение:</w:t>
      </w:r>
    </w:p>
    <w:p w:rsidR="00FB21FE" w:rsidRPr="00F140AE" w:rsidRDefault="001E38DA" w:rsidP="001E38DA">
      <w:pPr>
        <w:pStyle w:val="a3"/>
        <w:numPr>
          <w:ilvl w:val="0"/>
          <w:numId w:val="4"/>
        </w:numPr>
        <w:rPr>
          <w:sz w:val="24"/>
        </w:rPr>
      </w:pPr>
      <w:r>
        <w:rPr>
          <w:b/>
          <w:bCs/>
          <w:sz w:val="24"/>
        </w:rPr>
        <w:t>Матвеева Е.И. У</w:t>
      </w:r>
      <w:r w:rsidR="00FB21FE" w:rsidRPr="00F140AE">
        <w:rPr>
          <w:b/>
          <w:bCs/>
          <w:sz w:val="24"/>
        </w:rPr>
        <w:t>чебник</w:t>
      </w:r>
      <w:r w:rsidRPr="00F140AE">
        <w:rPr>
          <w:sz w:val="24"/>
        </w:rPr>
        <w:t xml:space="preserve"> </w:t>
      </w:r>
      <w:r w:rsidR="00FB21FE" w:rsidRPr="00F140AE">
        <w:rPr>
          <w:sz w:val="24"/>
        </w:rPr>
        <w:t>«Литературное чтение. Каким бывает слово?»</w:t>
      </w:r>
      <w:r>
        <w:rPr>
          <w:sz w:val="24"/>
        </w:rPr>
        <w:t xml:space="preserve"> М.: ВИТА-ПРЕСС, 2012.</w:t>
      </w:r>
      <w:r w:rsidR="00FB21FE" w:rsidRPr="00F140AE">
        <w:rPr>
          <w:sz w:val="24"/>
        </w:rPr>
        <w:t xml:space="preserve"> – 1 книга 2-го класса; </w:t>
      </w:r>
    </w:p>
    <w:p w:rsidR="00FB21FE" w:rsidRPr="00F140AE" w:rsidRDefault="00FB21FE" w:rsidP="00FB21FE">
      <w:pPr>
        <w:pStyle w:val="a3"/>
        <w:rPr>
          <w:sz w:val="24"/>
        </w:rPr>
      </w:pPr>
      <w:r w:rsidRPr="00F140AE">
        <w:rPr>
          <w:sz w:val="24"/>
        </w:rPr>
        <w:t xml:space="preserve">«Литературное чтение. Слово в сказке» – 2 книга 2-го класса; </w:t>
      </w:r>
    </w:p>
    <w:p w:rsidR="00FB21FE" w:rsidRPr="00F140AE" w:rsidRDefault="00FB21FE" w:rsidP="00FB21FE">
      <w:pPr>
        <w:pStyle w:val="a3"/>
        <w:ind w:left="720" w:firstLine="0"/>
        <w:rPr>
          <w:sz w:val="24"/>
        </w:rPr>
      </w:pPr>
      <w:r w:rsidRPr="00F140AE">
        <w:rPr>
          <w:b/>
          <w:bCs/>
          <w:sz w:val="24"/>
        </w:rPr>
        <w:t>2)</w:t>
      </w:r>
      <w:r w:rsidR="001E38DA">
        <w:rPr>
          <w:b/>
          <w:bCs/>
          <w:sz w:val="24"/>
        </w:rPr>
        <w:t xml:space="preserve"> Матвеева Е.И. </w:t>
      </w:r>
      <w:r w:rsidRPr="00F140AE">
        <w:rPr>
          <w:b/>
          <w:bCs/>
          <w:sz w:val="24"/>
        </w:rPr>
        <w:t xml:space="preserve"> </w:t>
      </w:r>
      <w:r w:rsidRPr="00F140AE">
        <w:rPr>
          <w:sz w:val="24"/>
        </w:rPr>
        <w:t>«Обучение литературн</w:t>
      </w:r>
      <w:r w:rsidR="001E38DA">
        <w:rPr>
          <w:sz w:val="24"/>
        </w:rPr>
        <w:t>ому чтению в начальной школе» .2 класс.  Пособие для учителя. – М.: ВИТА-ПРЕСС, 2002.</w:t>
      </w:r>
    </w:p>
    <w:p w:rsidR="001E38DA" w:rsidRDefault="00FB21FE" w:rsidP="001E38DA">
      <w:pPr>
        <w:pStyle w:val="a3"/>
        <w:ind w:left="720" w:firstLine="0"/>
        <w:rPr>
          <w:bCs/>
          <w:sz w:val="24"/>
        </w:rPr>
      </w:pPr>
      <w:r w:rsidRPr="00F140AE">
        <w:rPr>
          <w:b/>
          <w:bCs/>
          <w:sz w:val="24"/>
        </w:rPr>
        <w:t xml:space="preserve">3) </w:t>
      </w:r>
      <w:r w:rsidR="001E38DA">
        <w:rPr>
          <w:b/>
          <w:bCs/>
          <w:sz w:val="24"/>
        </w:rPr>
        <w:t xml:space="preserve">Е.И.Матвеева. </w:t>
      </w:r>
      <w:r w:rsidR="001E38DA">
        <w:rPr>
          <w:bCs/>
          <w:sz w:val="24"/>
        </w:rPr>
        <w:t>Тетради по литературному чтению. 1-2 часть, 2 класс. М.: ВИТА-ПРЕСС, 2013.</w:t>
      </w:r>
    </w:p>
    <w:p w:rsidR="001E38DA" w:rsidRDefault="001E38DA" w:rsidP="001E38DA">
      <w:pPr>
        <w:pStyle w:val="a3"/>
        <w:ind w:left="720" w:firstLine="0"/>
        <w:rPr>
          <w:sz w:val="24"/>
        </w:rPr>
      </w:pPr>
      <w:r>
        <w:rPr>
          <w:b/>
          <w:bCs/>
          <w:sz w:val="24"/>
        </w:rPr>
        <w:t xml:space="preserve">4) </w:t>
      </w:r>
      <w:r w:rsidR="00FB21FE" w:rsidRPr="00F140AE">
        <w:rPr>
          <w:sz w:val="24"/>
        </w:rPr>
        <w:t xml:space="preserve"> </w:t>
      </w:r>
      <w:r w:rsidR="00FB21FE" w:rsidRPr="001E38DA">
        <w:rPr>
          <w:b/>
          <w:sz w:val="24"/>
        </w:rPr>
        <w:t>Матвеева Е. И.</w:t>
      </w:r>
      <w:r w:rsidR="00FB21FE" w:rsidRPr="00F140AE">
        <w:rPr>
          <w:sz w:val="24"/>
        </w:rPr>
        <w:t xml:space="preserve"> Литературное чтение. 1-4 классы: Учим младших школьников писать сочинения разных жанров. М.: </w:t>
      </w:r>
      <w:proofErr w:type="spellStart"/>
      <w:r w:rsidR="00FB21FE" w:rsidRPr="00F140AE">
        <w:rPr>
          <w:sz w:val="24"/>
        </w:rPr>
        <w:t>Эксмо</w:t>
      </w:r>
      <w:proofErr w:type="spellEnd"/>
      <w:r w:rsidR="00FB21FE" w:rsidRPr="00F140AE">
        <w:rPr>
          <w:sz w:val="24"/>
        </w:rPr>
        <w:t>, 2007. – 228 с.</w:t>
      </w:r>
    </w:p>
    <w:p w:rsidR="001E38DA" w:rsidRDefault="001E38DA" w:rsidP="001E38DA">
      <w:pPr>
        <w:pStyle w:val="a3"/>
        <w:ind w:left="720" w:firstLine="0"/>
        <w:rPr>
          <w:sz w:val="24"/>
        </w:rPr>
      </w:pPr>
      <w:r>
        <w:rPr>
          <w:b/>
          <w:bCs/>
          <w:sz w:val="24"/>
        </w:rPr>
        <w:t xml:space="preserve">5) </w:t>
      </w:r>
      <w:r w:rsidR="00FB21FE" w:rsidRPr="00F140AE">
        <w:rPr>
          <w:sz w:val="24"/>
        </w:rPr>
        <w:t xml:space="preserve"> </w:t>
      </w:r>
      <w:r w:rsidR="00FB21FE" w:rsidRPr="001E38DA">
        <w:rPr>
          <w:b/>
          <w:sz w:val="24"/>
        </w:rPr>
        <w:t>Матвеева Е. И.</w:t>
      </w:r>
      <w:r w:rsidR="00FB21FE" w:rsidRPr="00F140AE">
        <w:rPr>
          <w:sz w:val="24"/>
        </w:rPr>
        <w:t xml:space="preserve"> Проверочные работы по литературному чтению. 1-4 классы: М.: </w:t>
      </w:r>
      <w:proofErr w:type="spellStart"/>
      <w:r w:rsidR="00FB21FE" w:rsidRPr="00F140AE">
        <w:rPr>
          <w:sz w:val="24"/>
        </w:rPr>
        <w:t>Эксмо</w:t>
      </w:r>
      <w:proofErr w:type="spellEnd"/>
      <w:r w:rsidR="00FB21FE" w:rsidRPr="00F140AE">
        <w:rPr>
          <w:sz w:val="24"/>
        </w:rPr>
        <w:t>, 352. – 228 с.</w:t>
      </w:r>
    </w:p>
    <w:p w:rsidR="001E38DA" w:rsidRDefault="001E38DA" w:rsidP="001E38DA">
      <w:pPr>
        <w:pStyle w:val="a3"/>
        <w:ind w:left="720" w:firstLine="0"/>
        <w:rPr>
          <w:sz w:val="24"/>
        </w:rPr>
      </w:pPr>
      <w:r>
        <w:rPr>
          <w:b/>
          <w:bCs/>
          <w:sz w:val="24"/>
        </w:rPr>
        <w:t xml:space="preserve">6) </w:t>
      </w:r>
      <w:r w:rsidR="00FB21FE" w:rsidRPr="00F140AE">
        <w:rPr>
          <w:sz w:val="24"/>
        </w:rPr>
        <w:t xml:space="preserve"> </w:t>
      </w:r>
      <w:r w:rsidR="00FB21FE" w:rsidRPr="001E38DA">
        <w:rPr>
          <w:b/>
          <w:sz w:val="24"/>
        </w:rPr>
        <w:t>Матвеева Е. И., Панкова О. Б., Патрикеева И. Е.</w:t>
      </w:r>
      <w:r w:rsidR="00FB21FE" w:rsidRPr="00F140AE">
        <w:rPr>
          <w:sz w:val="24"/>
        </w:rPr>
        <w:t xml:space="preserve"> </w:t>
      </w:r>
      <w:proofErr w:type="spellStart"/>
      <w:r w:rsidR="00FB21FE" w:rsidRPr="00F140AE">
        <w:rPr>
          <w:sz w:val="24"/>
        </w:rPr>
        <w:t>Деятельностный</w:t>
      </w:r>
      <w:proofErr w:type="spellEnd"/>
      <w:r w:rsidR="00FB21FE" w:rsidRPr="00F140AE">
        <w:rPr>
          <w:sz w:val="24"/>
        </w:rPr>
        <w:t xml:space="preserve"> подход на уроках литературного чтения в условиях перехода на новые образовательные стандарты. – М.: Московский центр качества образования, 2010. – 128 </w:t>
      </w:r>
      <w:proofErr w:type="gramStart"/>
      <w:r w:rsidR="00FB21FE" w:rsidRPr="00F140AE">
        <w:rPr>
          <w:sz w:val="24"/>
        </w:rPr>
        <w:t>с</w:t>
      </w:r>
      <w:proofErr w:type="gramEnd"/>
      <w:r w:rsidR="00FB21FE" w:rsidRPr="00F140AE">
        <w:rPr>
          <w:sz w:val="24"/>
        </w:rPr>
        <w:t>.</w:t>
      </w:r>
    </w:p>
    <w:p w:rsidR="00FB21FE" w:rsidRDefault="001E38DA" w:rsidP="001E38DA">
      <w:pPr>
        <w:pStyle w:val="a3"/>
        <w:ind w:left="720" w:firstLine="0"/>
        <w:rPr>
          <w:sz w:val="24"/>
        </w:rPr>
      </w:pPr>
      <w:r>
        <w:rPr>
          <w:b/>
          <w:bCs/>
          <w:sz w:val="24"/>
        </w:rPr>
        <w:t>7)</w:t>
      </w:r>
      <w:r w:rsidRPr="001E38DA">
        <w:rPr>
          <w:b/>
          <w:bCs/>
          <w:sz w:val="24"/>
        </w:rPr>
        <w:t xml:space="preserve"> </w:t>
      </w:r>
      <w:r w:rsidR="00FB21FE" w:rsidRPr="001E38DA">
        <w:rPr>
          <w:b/>
          <w:sz w:val="24"/>
        </w:rPr>
        <w:t xml:space="preserve"> Матвеева Е. И., Панкова О. Б., Патрикеева И. Е. </w:t>
      </w:r>
      <w:r w:rsidR="00FB21FE" w:rsidRPr="00F140AE">
        <w:rPr>
          <w:sz w:val="24"/>
        </w:rPr>
        <w:t xml:space="preserve">Формирование системы </w:t>
      </w:r>
      <w:proofErr w:type="spellStart"/>
      <w:r w:rsidR="00FB21FE" w:rsidRPr="00F140AE">
        <w:rPr>
          <w:sz w:val="24"/>
        </w:rPr>
        <w:t>критериального</w:t>
      </w:r>
      <w:proofErr w:type="spellEnd"/>
      <w:r w:rsidR="00FB21FE" w:rsidRPr="00F140AE">
        <w:rPr>
          <w:sz w:val="24"/>
        </w:rPr>
        <w:t xml:space="preserve"> оценивания в начальной школе. – М.: </w:t>
      </w:r>
      <w:r w:rsidR="00FB21FE" w:rsidRPr="00F140AE">
        <w:rPr>
          <w:sz w:val="24"/>
        </w:rPr>
        <w:lastRenderedPageBreak/>
        <w:t xml:space="preserve">Московский центр качества образования, 2010. – 128 </w:t>
      </w:r>
      <w:proofErr w:type="gramStart"/>
      <w:r w:rsidR="00FB21FE" w:rsidRPr="00F140AE">
        <w:rPr>
          <w:sz w:val="24"/>
        </w:rPr>
        <w:t>с</w:t>
      </w:r>
      <w:proofErr w:type="gramEnd"/>
      <w:r w:rsidR="00FB21FE" w:rsidRPr="00F140AE">
        <w:rPr>
          <w:sz w:val="24"/>
        </w:rPr>
        <w:t>.</w:t>
      </w:r>
    </w:p>
    <w:p w:rsidR="000D4EBA" w:rsidRPr="001E38DA" w:rsidRDefault="000D4EBA" w:rsidP="001E38DA">
      <w:pPr>
        <w:pStyle w:val="a3"/>
        <w:ind w:left="720" w:firstLine="0"/>
        <w:rPr>
          <w:bCs/>
          <w:sz w:val="24"/>
        </w:rPr>
      </w:pPr>
      <w:r>
        <w:rPr>
          <w:b/>
          <w:bCs/>
          <w:sz w:val="24"/>
        </w:rPr>
        <w:t>8) Е.</w:t>
      </w:r>
      <w:r w:rsidRPr="000D4EBA">
        <w:rPr>
          <w:b/>
          <w:bCs/>
          <w:sz w:val="24"/>
        </w:rPr>
        <w:t>И.Матвеева.</w:t>
      </w:r>
      <w:r>
        <w:rPr>
          <w:bCs/>
          <w:sz w:val="24"/>
        </w:rPr>
        <w:t xml:space="preserve"> «Литературное чтение», 2 класс. Электронное приложение к учебнику.</w:t>
      </w:r>
    </w:p>
    <w:p w:rsidR="00FB21FE" w:rsidRPr="00F140AE" w:rsidRDefault="00FB21FE" w:rsidP="00FB21FE">
      <w:pPr>
        <w:pStyle w:val="a6"/>
        <w:ind w:firstLine="708"/>
        <w:jc w:val="both"/>
        <w:rPr>
          <w:rStyle w:val="a7"/>
          <w:rFonts w:ascii="Times New Roman" w:hAnsi="Times New Roman"/>
          <w:sz w:val="24"/>
          <w:szCs w:val="24"/>
        </w:rPr>
      </w:pPr>
      <w:proofErr w:type="gramStart"/>
      <w:r w:rsidRPr="00F140AE">
        <w:rPr>
          <w:rFonts w:ascii="Times New Roman" w:hAnsi="Times New Roman"/>
          <w:sz w:val="24"/>
          <w:szCs w:val="24"/>
        </w:rPr>
        <w:t xml:space="preserve">6) </w:t>
      </w:r>
      <w:r w:rsidRPr="00F140AE">
        <w:rPr>
          <w:rFonts w:ascii="Times New Roman" w:hAnsi="Times New Roman"/>
          <w:b/>
          <w:sz w:val="24"/>
          <w:szCs w:val="24"/>
        </w:rPr>
        <w:t>Интернет-ресурсы:</w:t>
      </w:r>
      <w:r w:rsidRPr="00F140AE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F140AE">
          <w:rPr>
            <w:rStyle w:val="a7"/>
            <w:rFonts w:ascii="Times New Roman" w:hAnsi="Times New Roman"/>
            <w:sz w:val="24"/>
            <w:szCs w:val="24"/>
          </w:rPr>
          <w:t>http://www.bibliogid.ru</w:t>
        </w:r>
      </w:hyperlink>
      <w:r w:rsidRPr="00F140AE">
        <w:rPr>
          <w:rFonts w:ascii="Times New Roman" w:hAnsi="Times New Roman"/>
          <w:sz w:val="24"/>
          <w:szCs w:val="24"/>
        </w:rPr>
        <w:t xml:space="preserve"> – BIBLIO Гид; </w:t>
      </w:r>
      <w:hyperlink r:id="rId6" w:history="1">
        <w:r w:rsidRPr="00F140AE">
          <w:rPr>
            <w:rStyle w:val="a7"/>
            <w:rFonts w:ascii="Times New Roman" w:hAnsi="Times New Roman"/>
            <w:sz w:val="24"/>
            <w:szCs w:val="24"/>
          </w:rPr>
          <w:t>http://www.kykymber.ru</w:t>
        </w:r>
      </w:hyperlink>
      <w:r w:rsidRPr="00F140AE">
        <w:rPr>
          <w:rFonts w:ascii="Times New Roman" w:hAnsi="Times New Roman"/>
          <w:sz w:val="24"/>
          <w:szCs w:val="24"/>
        </w:rPr>
        <w:t xml:space="preserve"> – литературный иллюстрированный журнал для детей «</w:t>
      </w:r>
      <w:proofErr w:type="spellStart"/>
      <w:r w:rsidRPr="00F140AE">
        <w:rPr>
          <w:rFonts w:ascii="Times New Roman" w:hAnsi="Times New Roman"/>
          <w:sz w:val="24"/>
          <w:szCs w:val="24"/>
        </w:rPr>
        <w:t>Кукумбер</w:t>
      </w:r>
      <w:proofErr w:type="spellEnd"/>
      <w:r w:rsidRPr="00F140AE">
        <w:rPr>
          <w:rFonts w:ascii="Times New Roman" w:hAnsi="Times New Roman"/>
          <w:sz w:val="24"/>
          <w:szCs w:val="24"/>
        </w:rPr>
        <w:t xml:space="preserve">»; </w:t>
      </w:r>
      <w:hyperlink r:id="rId7" w:history="1">
        <w:r w:rsidRPr="00F140AE">
          <w:rPr>
            <w:rStyle w:val="a7"/>
            <w:rFonts w:ascii="Times New Roman" w:hAnsi="Times New Roman"/>
            <w:sz w:val="24"/>
            <w:szCs w:val="24"/>
          </w:rPr>
          <w:t>http://www.epampa.narod.ru</w:t>
        </w:r>
      </w:hyperlink>
      <w:r w:rsidRPr="00F140AE">
        <w:rPr>
          <w:rFonts w:ascii="Times New Roman" w:hAnsi="Times New Roman"/>
          <w:sz w:val="24"/>
          <w:szCs w:val="24"/>
        </w:rPr>
        <w:t xml:space="preserve"> – литературный журнал для детей и взрослых «Литературные пампасы»; </w:t>
      </w:r>
      <w:hyperlink r:id="rId8" w:history="1">
        <w:r w:rsidRPr="00F140AE">
          <w:rPr>
            <w:rStyle w:val="a7"/>
            <w:rFonts w:ascii="Times New Roman" w:hAnsi="Times New Roman"/>
            <w:sz w:val="24"/>
            <w:szCs w:val="24"/>
          </w:rPr>
          <w:t>http://www.rgdb.ru</w:t>
        </w:r>
      </w:hyperlink>
      <w:r w:rsidRPr="00F140AE">
        <w:rPr>
          <w:rFonts w:ascii="Times New Roman" w:hAnsi="Times New Roman"/>
          <w:sz w:val="24"/>
          <w:szCs w:val="24"/>
        </w:rPr>
        <w:t xml:space="preserve"> – сайт Российской государственной детской библиотеки, </w:t>
      </w:r>
      <w:hyperlink r:id="rId9" w:history="1">
        <w:r w:rsidRPr="00F140AE">
          <w:rPr>
            <w:rStyle w:val="a7"/>
            <w:rFonts w:ascii="Times New Roman" w:hAnsi="Times New Roman"/>
            <w:sz w:val="24"/>
            <w:szCs w:val="24"/>
          </w:rPr>
          <w:t>www.strumishka.ru</w:t>
        </w:r>
      </w:hyperlink>
      <w:r w:rsidRPr="00F140AE">
        <w:rPr>
          <w:rStyle w:val="a7"/>
          <w:rFonts w:ascii="Times New Roman" w:hAnsi="Times New Roman"/>
          <w:sz w:val="24"/>
          <w:szCs w:val="24"/>
        </w:rPr>
        <w:t xml:space="preserve"> – </w:t>
      </w:r>
      <w:proofErr w:type="spellStart"/>
      <w:r w:rsidRPr="00F140AE">
        <w:rPr>
          <w:rStyle w:val="a7"/>
          <w:rFonts w:ascii="Times New Roman" w:hAnsi="Times New Roman"/>
          <w:sz w:val="24"/>
          <w:szCs w:val="24"/>
        </w:rPr>
        <w:t>Блог</w:t>
      </w:r>
      <w:proofErr w:type="spellEnd"/>
      <w:r w:rsidRPr="00F140AE">
        <w:rPr>
          <w:rStyle w:val="a7"/>
          <w:rFonts w:ascii="Times New Roman" w:hAnsi="Times New Roman"/>
          <w:sz w:val="24"/>
          <w:szCs w:val="24"/>
        </w:rPr>
        <w:t xml:space="preserve"> Н. К. </w:t>
      </w:r>
      <w:proofErr w:type="spellStart"/>
      <w:r w:rsidRPr="00F140AE">
        <w:rPr>
          <w:rStyle w:val="a7"/>
          <w:rFonts w:ascii="Times New Roman" w:hAnsi="Times New Roman"/>
          <w:sz w:val="24"/>
          <w:szCs w:val="24"/>
        </w:rPr>
        <w:t>Абрамцевой</w:t>
      </w:r>
      <w:proofErr w:type="spellEnd"/>
      <w:r w:rsidRPr="00F140AE">
        <w:rPr>
          <w:rStyle w:val="a7"/>
          <w:rFonts w:ascii="Times New Roman" w:hAnsi="Times New Roman"/>
          <w:sz w:val="24"/>
          <w:szCs w:val="24"/>
        </w:rPr>
        <w:t xml:space="preserve">; </w:t>
      </w:r>
      <w:hyperlink r:id="rId10" w:history="1">
        <w:r w:rsidRPr="00F140AE">
          <w:rPr>
            <w:rStyle w:val="a7"/>
            <w:rFonts w:ascii="Times New Roman" w:hAnsi="Times New Roman"/>
            <w:sz w:val="24"/>
            <w:szCs w:val="24"/>
          </w:rPr>
          <w:t>http://www.slovotvorhestvo.ru</w:t>
        </w:r>
      </w:hyperlink>
      <w:r w:rsidRPr="00F140AE">
        <w:rPr>
          <w:rStyle w:val="a7"/>
          <w:rFonts w:ascii="Times New Roman" w:hAnsi="Times New Roman"/>
          <w:sz w:val="24"/>
          <w:szCs w:val="24"/>
        </w:rPr>
        <w:t xml:space="preserve"> – сайт «Твори, обучаясь!»</w:t>
      </w:r>
      <w:proofErr w:type="gramEnd"/>
    </w:p>
    <w:p w:rsidR="00FB21FE" w:rsidRPr="00F140AE" w:rsidRDefault="00FB21FE" w:rsidP="00FB21FE">
      <w:pPr>
        <w:pStyle w:val="a6"/>
        <w:ind w:firstLine="708"/>
        <w:jc w:val="both"/>
        <w:rPr>
          <w:rStyle w:val="a7"/>
          <w:rFonts w:ascii="Times New Roman" w:hAnsi="Times New Roman"/>
          <w:sz w:val="24"/>
          <w:szCs w:val="24"/>
        </w:rPr>
      </w:pPr>
    </w:p>
    <w:p w:rsidR="00FB21FE" w:rsidRPr="000D4EBA" w:rsidRDefault="00FB21FE" w:rsidP="000D4EBA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F140AE">
        <w:rPr>
          <w:rFonts w:ascii="Times New Roman" w:hAnsi="Times New Roman"/>
          <w:b/>
          <w:bCs/>
          <w:color w:val="FFFFFF"/>
        </w:rPr>
        <w:t xml:space="preserve"> </w:t>
      </w:r>
      <w:r w:rsidRPr="00F140AE">
        <w:rPr>
          <w:rFonts w:ascii="Times New Roman" w:hAnsi="Times New Roman"/>
          <w:bCs/>
          <w:color w:val="FFFFFF"/>
        </w:rPr>
        <w:t>––</w:t>
      </w: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FB21FE">
      <w:pPr>
        <w:pStyle w:val="a5"/>
        <w:spacing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по литературному чтению Е.И.Матвеевой</w:t>
      </w:r>
    </w:p>
    <w:p w:rsidR="00FB21FE" w:rsidRPr="000D4EBA" w:rsidRDefault="00FB21FE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21F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D4EBA">
        <w:rPr>
          <w:rFonts w:ascii="Times New Roman" w:hAnsi="Times New Roman" w:cs="Times New Roman"/>
          <w:b/>
          <w:sz w:val="24"/>
          <w:szCs w:val="24"/>
        </w:rPr>
        <w:t xml:space="preserve"> полугодие (82</w:t>
      </w:r>
      <w:r w:rsidRPr="00FB21FE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0D4EBA">
        <w:rPr>
          <w:rFonts w:ascii="Times New Roman" w:hAnsi="Times New Roman" w:cs="Times New Roman"/>
          <w:b/>
          <w:sz w:val="24"/>
          <w:szCs w:val="24"/>
        </w:rPr>
        <w:t>.)</w:t>
      </w:r>
      <w:proofErr w:type="gramEnd"/>
      <w:r w:rsidRPr="00FB21FE">
        <w:rPr>
          <w:rFonts w:ascii="Times New Roman" w:hAnsi="Times New Roman" w:cs="Times New Roman"/>
          <w:b/>
          <w:sz w:val="24"/>
          <w:szCs w:val="24"/>
        </w:rPr>
        <w:t xml:space="preserve"> Учебник, книга 1 «Каким бывает слово?»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2"/>
        <w:gridCol w:w="1374"/>
        <w:gridCol w:w="3960"/>
        <w:gridCol w:w="3827"/>
        <w:gridCol w:w="2835"/>
      </w:tblGrid>
      <w:tr w:rsidR="00FB21FE" w:rsidRPr="00FB21FE" w:rsidTr="000D4EBA">
        <w:tc>
          <w:tcPr>
            <w:tcW w:w="3172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1374" w:type="dxa"/>
            <w:vMerge w:val="restart"/>
          </w:tcPr>
          <w:p w:rsidR="000D4EBA" w:rsidRPr="00FB21FE" w:rsidRDefault="000D4EBA" w:rsidP="000D4E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часов/дата</w:t>
            </w:r>
          </w:p>
        </w:tc>
        <w:tc>
          <w:tcPr>
            <w:tcW w:w="7787" w:type="dxa"/>
            <w:gridSpan w:val="2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формы, сп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собы действий</w:t>
            </w:r>
          </w:p>
        </w:tc>
        <w:tc>
          <w:tcPr>
            <w:tcW w:w="2835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ная деятельность, ее вид</w:t>
            </w:r>
          </w:p>
        </w:tc>
      </w:tr>
      <w:tr w:rsidR="00FB21FE" w:rsidRPr="00FB21FE" w:rsidTr="000D4EBA">
        <w:trPr>
          <w:trHeight w:val="592"/>
        </w:trPr>
        <w:tc>
          <w:tcPr>
            <w:tcW w:w="3172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пропеде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835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rPr>
          <w:trHeight w:val="532"/>
        </w:trPr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тему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Поэт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ческие послания А. С. Пу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кина. Интонация литерату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ного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слания.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Моделирование типа речи «рассуждение» на примере дидактических текстов (на каждом уроке). 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Чтение произведения в жанре послания. 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Применение способа синтагматического чтения на текстах в жанре послания. 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текстами в жанре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слания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 различение и  сходство их по разным признакам (худож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ственное и риторическое посл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ние).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авторского отношения к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ресату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Создание посланий (з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писок, открыток, тел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грамм) с целью передачи информации.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лит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ратурно-иллюстративного жу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нала.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Смысл и звучание сл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А. А. Тарковский о сл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ве. Дж.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об умении пол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зоваться словом.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Наблюдение за развитием авто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ской позиции в лирическом стих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творении о значении слова. Осво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способов анализа. Парная и групповая работа  по составлению партитуры лирического произвед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ния.  Выразительное чтение с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следующим оцениванием. Опред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ление критериев чт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Наблюдение за интонацией и ри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мом стихотворения, поиск мест, где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ритм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интонация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меняются.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строфы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хотв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рении.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Сбор материалов для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портф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лио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пословице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Как понять смысл мудрого изр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чения? Как объяснить его другому человеку? Роль слова «вода» в разных 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сказ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ваниях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роли слова в жизни человека. 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членение основной мысли, опред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ление темы. Составление партит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ры для чтения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словицы.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модели типа речи «рассуждение».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текстами в жанрах пословицы, рассказа, притчи, лир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ческого и шуточного стихотвор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ний, притчи-сказки. Анализ прои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ведений.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«Объясн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смысла посл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вицы о слове».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авто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ской истории.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Презентация сочинений.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Моделирование жанра притчи. Парная, групповая работа, связа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ная с прогнозированием, интерпр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тацией притч.  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употреблением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фразе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логических оборотов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тексте и опред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ление их роли.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темы ра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Е. А. Пермяка. Выд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ление слов-признаков для описания скрипки в расск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зе. Настроение рассказа.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употреблением слов и выражений в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переносном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значении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рассказе, сказке, при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текста «расс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ждения» по модели. 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блюдение за жанром «миниатюра».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Талант человека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Как не погубить талант? Рассказ В. В.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Притча о 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лантах (по А. Меню).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Раскрытие особенностей жанра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притчи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 и автор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Лир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ческое стихотворение А. А. Ахматовой «Тайны реме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ла». Интонация стихотвор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ния. Притча-сказка Ф. К. Сологуба «Гл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за». Прямое и переносное зн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чения слова.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евангельской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притчи и притчи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авторской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рисунка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притчи.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Презентация книг Е. А. Пе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мяка «Волшебные истории», иллюстрир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вание произвед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природы в прозе и поэзии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М. М. Пришвин «Летний дождь». В. В. Набоков «Дождь 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летел».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художественном образе. Составл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чтецкой партитуры.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прозаич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ского и поэтического произведений. Моделирование развернутого 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та на 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прос. Сочинение-прогнозирование «О чем ше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тал каждому из нас хозяин 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сов».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последу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щим оцениванием. 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ределение критериев чтения.</w:t>
            </w:r>
          </w:p>
        </w:tc>
        <w:tc>
          <w:tcPr>
            <w:tcW w:w="3827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художественным описанием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литерату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ных жанрах (рассказе, лирическом ст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хотворении, сказке).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звуки слова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Описание музыкальной шкатулки в сказке В. Ф. Одоевского «Городок в 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баке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ке».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Подготовка презентации кн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ги В. Ф. Одоевского «Городок в табакерке», иллюстрирование. Раб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та с Инте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нет-ресурсами. Выступление с презе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тацией в других 2-х классах.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превращ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ния слова.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Спор в юмор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стическом, игровом стих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творении. Способы его из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бражения.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0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 поведении человека, его речи, ум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нии спорить.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произведений в жанрах ш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точного стихотворения, русской 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родной сказки, басни и лингвист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ческой сказки.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Моделирование развернутого 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та на вопрос об основном смысле произведения.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ш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точного стихотворения.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лям.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лям с последующим оцениванием. Опр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орфографическим, толк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вым словарями и сносками в уче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нике.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развитием сюжета в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Драматизация по тексту выбранного произвед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ния. Ди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куссия о роли конфликта в жизни чел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века.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Трудно ли быть гр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мотным?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Зачем это нужно? Юмористические стихотв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рения Ю.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Тимянского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«Ра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сказ школьн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го портфеля», Ю.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Тувима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Словечки-калечки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сюжета в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ной интонаций в тексте.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смысла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заглавия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разных произведений.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чтецов юмор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стич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ских произведений совреме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ных авторов.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Зачем люди хвастаю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? Сказка и басня. Слово-поучение в этих жанрах. Русская народная сказка «Заяц-хвастун». Басня И. А. Крылова «Кукушка и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тух».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развитием сюжета в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русской народной сказке и басне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Определение особенностей жа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ров ру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ской народной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басни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Выявление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жа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поуч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басне и сказке.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Драматизация сказки и басни. Выступления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ред родителями, учащ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мися 1-2-х кла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сов.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Зачем читать лингви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тические сказки?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О чем в них можно узнать? И. М. Подгае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кая «Ударение».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Определение роли ударения как «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смыслоразличителя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 для пон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мания основной авторской идеи ли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гвистической сказки.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слова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Особенности изображения гер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ев в стихотворении С. Черного «Воробей» и в сказке В. И. Белова «Как воробья ворона об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дела».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дидактических текстов об умении вести себя культурно в ра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личных жизненных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туациях.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в жанрах ш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точного стихотворения, 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торской сказки и притчи.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Моделирование развернутого 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та на вопрос об особенностях реч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вого поведения.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фильма по тексту юмористич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ского стихотворения.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Чтение произведений по 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лям.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по 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лям с последующим оцениванием. Опр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Дискуссия о речевом поведении персонажа. 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за развитием сюжета в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юмористическом стихотвор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ной интонаций в тексте.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мысли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произведениях. 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Необычные герои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живые предметы – герои произв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дений. Я. Л. Аким «Что говорят двери». Н. 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мыкина «К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призный день».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персонажа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ского отн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шения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к нему.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с целью пои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ка информации «речевые ситуации, речевое пов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дение персонажей ра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литературных 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изв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дений».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«Вежливые» и «под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рочные» стихи.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О. Е. Гр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горьев «Гостеприимство», И. Шевчук «Подарок».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диалога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художественном произведении: речь как характер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стика пе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сонажа.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мат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риалами о речевом поведении человека.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16.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«Вежливые» слова в произведении.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О. И.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сотская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«Мягкий знак» Э. Э.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Мошко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«Сказка про Твердый и Мягкий Знаки»</w:t>
            </w:r>
            <w:proofErr w:type="gramEnd"/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глагола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 целью характеристики поведения перс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нажа в авторской сказке.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Драматизация авторской сказки. Выступление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ред учащимися 1-2-х классов.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Зачем человеку язык? Каким бывает язык?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Притча </w:t>
            </w:r>
            <w:proofErr w:type="gram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Эзопе. Ошибка в речи. Мо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но ли человеку ошибаться? Дж.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без ошибок».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Определение жанровых особенн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притчи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поучения, ситуации из жизни и иносказания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Дискуссия о речевом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нии учащегося 2-го класса.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Волшебные слова.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рет, который лежит на дне че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нильницы. Дж.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«Чем писать?», Л. Н. 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стой «В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ник».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дидактических текстов о роли читателя.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Анализ произведений в жанрах юмористического стихотвор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ния, притчи, рассказа, колыбельной, 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торской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ки, миниатюры.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Моделирование жанра мини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тюры.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 последу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щим оцениванием. 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ределение критериев чтения.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Рассказ притчи близко к те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сту с 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последующим оценив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нием.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«О чем мечтал кораблик». Презентация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чинений. Оцен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вание.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Парная и групповая работа по 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явлению авторского отн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шения к персонажам, их пов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</w:t>
            </w:r>
            <w:proofErr w:type="gram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«Какое доброе дело придумали медвежонок и ежик?».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Сочинение-миниатюра «Что мне известно о слове?».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Интерпретация в выразител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ном чтении текстов разных жанров.</w:t>
            </w: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иносказательного хара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тера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притчи.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 чем секреты интон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ции?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Мазнин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«Давайте дружить». Н. Н. Матвеева «К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раблик».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Введение нового термина «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лир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», объяснение его с точки зр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 этимол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гии.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Интернет-ресурсами. Экскурсия в мир Древней Греции. 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«Житейская» история в небольшом рассказе.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Е. А. Пермяк «Как Маша стала большой». Э. Ю.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«Жук на ниточке».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. «Ночные» произвед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В. С.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Шефнер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«Кол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бельная», С. Г, Козлов «Как Ежик с Медвежонком 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тирали звезды».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22–23.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Образ героя.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Авто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ское воплощение. Г. М. Кружков «Утро – веселый маляр».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изобразительных сре</w:t>
            </w:r>
            <w:proofErr w:type="gramStart"/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дств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ст</w:t>
            </w:r>
            <w:proofErr w:type="gram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ихотворении о врем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нах суток.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Драматизация по тексту стихотворения. Иллюс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риров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произведения. Создание виртуального муль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фильма.</w:t>
            </w: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Автор – художник, 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тор – волшебник.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М. М. Пришвин «Слово – звезда».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особенн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стей жанра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миниатюры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объясн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ние смысла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заглавия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миниатюры.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 чем талант читат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ля? 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Секреты чудесного те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ста о радуге. Э. Ю.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«Цве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ной венок».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172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Незабываемый случай.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В. И. Белов «Радуга», В. А.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ревский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«Хозяева леса».</w:t>
            </w:r>
          </w:p>
        </w:tc>
        <w:tc>
          <w:tcPr>
            <w:tcW w:w="1374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ция по итогам изучения 1 </w:t>
            </w:r>
            <w:proofErr w:type="gram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книги</w:t>
            </w:r>
            <w:proofErr w:type="gram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ким бывает слово?»</w:t>
            </w:r>
          </w:p>
        </w:tc>
      </w:tr>
    </w:tbl>
    <w:p w:rsidR="00FB21FE" w:rsidRPr="000D4EBA" w:rsidRDefault="00FB21FE" w:rsidP="000D4E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EBA" w:rsidRDefault="000D4EBA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1FE" w:rsidRPr="000D4EBA" w:rsidRDefault="00FB21FE" w:rsidP="000D4EBA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1F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FB21FE">
        <w:rPr>
          <w:rFonts w:ascii="Times New Roman" w:hAnsi="Times New Roman" w:cs="Times New Roman"/>
          <w:b/>
          <w:sz w:val="24"/>
          <w:szCs w:val="24"/>
        </w:rPr>
        <w:t xml:space="preserve"> полугодие (82 ч) Учебник, книга 2 «Слово в сказке»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3"/>
        <w:gridCol w:w="1374"/>
        <w:gridCol w:w="3927"/>
        <w:gridCol w:w="3898"/>
        <w:gridCol w:w="2806"/>
      </w:tblGrid>
      <w:tr w:rsidR="00FB21FE" w:rsidRPr="00FB21FE" w:rsidTr="000D4EBA">
        <w:tc>
          <w:tcPr>
            <w:tcW w:w="3227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Содержание, тематика</w:t>
            </w:r>
          </w:p>
        </w:tc>
        <w:tc>
          <w:tcPr>
            <w:tcW w:w="1111" w:type="dxa"/>
            <w:vMerge w:val="restart"/>
          </w:tcPr>
          <w:p w:rsidR="00FB21FE" w:rsidRPr="00FB21FE" w:rsidRDefault="000D4EBA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часов/дата</w:t>
            </w:r>
          </w:p>
        </w:tc>
        <w:tc>
          <w:tcPr>
            <w:tcW w:w="7995" w:type="dxa"/>
            <w:gridSpan w:val="2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учеников на уроке, основные виды, формы, способы действий</w:t>
            </w:r>
          </w:p>
        </w:tc>
        <w:tc>
          <w:tcPr>
            <w:tcW w:w="2835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Сопровождающая вн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уро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ная деятельность, ее вид</w:t>
            </w:r>
          </w:p>
        </w:tc>
      </w:tr>
      <w:tr w:rsidR="00FB21FE" w:rsidRPr="00FB21FE" w:rsidTr="000D4EBA">
        <w:trPr>
          <w:trHeight w:val="592"/>
        </w:trPr>
        <w:tc>
          <w:tcPr>
            <w:tcW w:w="3227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6" w:type="dxa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 читательская деятел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ность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Литературоведческая пропеде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2835" w:type="dxa"/>
            <w:vMerge/>
          </w:tcPr>
          <w:p w:rsidR="00FB21FE" w:rsidRPr="00FB21FE" w:rsidRDefault="00FB21FE" w:rsidP="00FB21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rPr>
          <w:trHeight w:val="532"/>
        </w:trPr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1. Знакомство с учебником.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мир сказочн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слова. 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И. С. Соколов-Микитов «Звезды». В. Д. Берестов «Недаром дети любят сказку».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>Анализ дидактического текста, чтение миниатюры в соответствии с критериями выразительного чтения. Сопоставление «партитуры» чтения.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Наблюдение за разными сказками, различение и  сходство их по разным признакам. Моделирование развернутого ответа по теме. Поиск ответов на вопросы в тексте произведения. Наблюдение за повествованием в сказке, подготовка вопросов к текстам. Парная и групповая работа  по составлению плана к сказке. Наблюдение за сюжетом. Выразительное чтение отрывков сказки с последующим оцениванием. Определение критериев чтения. Выявление трудностей во время чтения русской народной сказки и их преодоление. 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>Сочинение-прогнозирование по заглавию сказки.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Классификация признаков русской народной сказки. Определение вида сказки. Сравнительный анализ </w:t>
            </w:r>
            <w:r w:rsidRPr="00FB21FE">
              <w:rPr>
                <w:rFonts w:cs="Times New Roman"/>
                <w:sz w:val="24"/>
              </w:rPr>
              <w:lastRenderedPageBreak/>
              <w:t xml:space="preserve">русских народных сказок: волшебных, бытовых, о животных. 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proofErr w:type="spellStart"/>
            <w:r w:rsidRPr="00FB21FE">
              <w:rPr>
                <w:rFonts w:cs="Times New Roman"/>
                <w:sz w:val="24"/>
              </w:rPr>
              <w:t>Инсценирование</w:t>
            </w:r>
            <w:proofErr w:type="spellEnd"/>
            <w:r w:rsidRPr="00FB21FE">
              <w:rPr>
                <w:rFonts w:cs="Times New Roman"/>
                <w:sz w:val="24"/>
              </w:rPr>
              <w:t xml:space="preserve"> сказок. 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синтагмы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 ц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лью понимания литературного те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ста. Определение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ритмического 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сунка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чтения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мини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тюры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Знаешь ли ты сказку?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В. А.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Черченко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«Как рождае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ся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ка?».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Подбор однокоренных слов к слову «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». Определение этимол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гии этого слова.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Слово в русской наро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ной сказке.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Бытовая сказка «М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жик и Медведь».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Первичное определение особенн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бытовой сказки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 Составл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ние характеристики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Выставка рисунков ру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ских наро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ных сказок.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сказка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«Мороз, Солнце и Ветер». Особе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ности содержания сказки.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с посл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дующим показом.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5–6.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«Кулик». Особенности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держания сказки».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шебной сказки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 Составление 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рактеристики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набл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дение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Волшебная сказка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смеяна-царевна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». Особе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ности содержания и 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строения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сюжета волше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ной ска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Сказка о животных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«Журавль и цапля».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сказки о животных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 Составление хара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теристики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, наблюд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событий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на лучшего рассказчика русской 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ной сказки.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Бытовая сказка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«Со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датская загадка».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быт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 Составление характ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развит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ем событий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дожников, иллюстрат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ров русской народной сказки.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Читательская конфере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ция «Чем интересны русские народные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 современному читат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лю?».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Притчевое слово в сказке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Сказка-притча Ф. К. Сологуба «Сказки на грядке и сказки во дворце».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Наблюдение за разными сказками-притчами, разл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чение и  сходство их по разным признакам. Модел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рование развернутого ответа по 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ме. Поиск ответов на вопросы в тексте произведения. Наблюдение за пов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ствованием в сказке-притче. Парная и групповая работа  по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ставлению плана к сказке-притче. Наблюдение за сюжетом и повед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нием персон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жей. Моделирование характеристики персонажа. Выр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зительное чт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отрывков сказки-притчи с последующим оцениван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ем. Определение критериев чт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ния.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ки-притчи. Сопоставление бытовой сказки и сказки-притчи.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ки-притчи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 Составление характ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, наблюдение за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развитием соб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сказке-притче.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на лучший 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ный текст по сказке-притче.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12–13. Сказки-притчи К. Д. Ушинского «Два плуга», «Ветер и Солнце».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поучительного в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житейской ист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рии в сказке-притче.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14. Сказка-притча Н. Г. Г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рина-Михайловского «Зн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ем!». Урок-рефлексия.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Определение прямого и переносн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го значения в сказке-притче, ин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сказательного характера. Тракто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ка притчи как «поучения в прим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ре».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15–16.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в а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торских сказках.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К. Д. Ушинский «Проказы стар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хи зимы». И. С. Соколов-Микитов «Зимняя ночь».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Наблюдение за авторскими сказк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ми о природе, различение и  схо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ство их по разным признакам.  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рование развернутого ответа по 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ме. Поиск ответов на вопросы в тексте произведения. Наблюд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 за повествованием в авторской сказке. Парная и групповая работа  по составлению плана к 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торской сказке. Наблюдение за сюжетом и поведением персонажей. Модел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рование характеристики персонажа. Выразительное чтение отры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ков сказки с последующим оцениван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ем. Опр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деление критериев чтения. Создание текста «описания» по м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дели. Наблюдение за стилем авт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ра-сказочника. 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 отзыва-впечатления о персонаже сказки.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Презентации сказок (по выбору учащихся), иллюстрирование, др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матизация.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авто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ского ст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ля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сказках о природе.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рассказчиков авторских сказок о вр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мени года.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17. Л. А. Чарская «Зимняя сказка»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Пропедевтика изучения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средств (эпитета, олиц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творения)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на примере авторской сказки о зиме.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«Портрет зимы». 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18. О. О.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Дриз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«Как род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лась Зима».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особенностей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сюжета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характеристики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торской сказке. Слияние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прозаич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ского и стихотворного стиля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Создание виртуального мультфильма по сказке с оп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санием «операций», помогающих его со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дать.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сказки. 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Диа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ностика чтения.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 современной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 о времени года для литер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турно-иллюстрированного журнала.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Герой в авторских сказках о животных.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В. И. Даль «Ворона».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b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Наблюдение за авторскими сказками о животных, различение и  сходство их по разным признакам (содержание и форма). Наблюдение за повествованием в сказке, подготовка вопросов к текстам. Парная и групповая работа  по </w:t>
            </w:r>
            <w:r w:rsidRPr="00FB21FE">
              <w:rPr>
                <w:rFonts w:cs="Times New Roman"/>
                <w:sz w:val="24"/>
              </w:rPr>
              <w:lastRenderedPageBreak/>
              <w:t xml:space="preserve">составлению плана к сказке. Наблюдение за изображением героя-животного, поступками персонажей. Выразительное чтение отрывков сказки с последующим оцениванием. Определение критериев чтения. Создание текста «рассуждения» и текста, приближенного </w:t>
            </w:r>
            <w:proofErr w:type="gramStart"/>
            <w:r w:rsidRPr="00FB21FE">
              <w:rPr>
                <w:rFonts w:cs="Times New Roman"/>
                <w:sz w:val="24"/>
              </w:rPr>
              <w:t>к</w:t>
            </w:r>
            <w:proofErr w:type="gramEnd"/>
            <w:r w:rsidRPr="00FB21FE">
              <w:rPr>
                <w:rFonts w:cs="Times New Roman"/>
                <w:sz w:val="24"/>
              </w:rPr>
              <w:t xml:space="preserve"> художественному. Презентация работы. Дискуссия по презентациям.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способов изображения 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ных в авторских сказках.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по созданию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сц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нария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по авторской сказки о ж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вотных.</w:t>
            </w:r>
            <w:proofErr w:type="gramEnd"/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21. Н. Д.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Телешов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«Покр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витель мышей».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Особенности построения авто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ской сказки о животных (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проп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девтика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изучения композиции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Инсценирование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сказки и выступление перед учащимися 1-2-х кла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22–23. А. Н. Толстой «Ка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тина». Д. И. Хармс «Про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баку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Бубубу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сонажей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по их портрету, 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рактеру и речи. 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рисунков по авторским сказкам о ж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вотных и их презент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ция.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24. Урок-рефлексия.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отличий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авторских сказок от русских народных сказок о живо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Подведение итогов 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ектной работы и конку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са рисунков.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Герой в авторских сказках о волшебстве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Н. К. Абрамцева «Чудеса, да и только!»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>Наблюдение за авторскими сказками о волшебстве. Моделирование развернутого ответа по теме: «Характеристика персонажа». Парная и групповая работа  по составлению плана к сказке. Наблюдение за сюжетом и поступками персонажей. Рассказывание отрывков сказки с последующим оцениванием.</w:t>
            </w:r>
          </w:p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b/>
                <w:sz w:val="24"/>
              </w:rPr>
            </w:pPr>
            <w:r w:rsidRPr="00FB21FE">
              <w:rPr>
                <w:rFonts w:cs="Times New Roman"/>
                <w:sz w:val="24"/>
              </w:rPr>
              <w:t>Сочинение – развернутый ответ на вопрос.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экспозиции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 Соотнесение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сюжета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сказке.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информации «Творчес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во Н. К.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Абрамцевой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Т. И. Александр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вой». 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26. Т. И. Александрова «Кузька» (первая глава сказки и дополнительное чт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сонажа: вычитывание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деталей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 и характера из текста сказки и моделирование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портре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ной характер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стики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Конкурс рисунков «Портреты 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обычных героев в авторских ска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ках».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 по поиску информации «Художн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ки-иллюстраторы прои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ведений Н. К.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Абрамц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и Т. И. Александр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вой». Обсуждение 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люстраций.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27.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Сказка в стихах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С. Я. Маршак «Вчера и сегодня».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  <w:vMerge w:val="restart"/>
          </w:tcPr>
          <w:p w:rsidR="00FB21FE" w:rsidRPr="00FB21FE" w:rsidRDefault="00FB21FE" w:rsidP="00FB21FE">
            <w:pPr>
              <w:pStyle w:val="a3"/>
              <w:keepNext/>
              <w:ind w:firstLine="0"/>
              <w:rPr>
                <w:rFonts w:cs="Times New Roman"/>
                <w:sz w:val="24"/>
              </w:rPr>
            </w:pPr>
            <w:r w:rsidRPr="00FB21FE">
              <w:rPr>
                <w:rFonts w:cs="Times New Roman"/>
                <w:sz w:val="24"/>
              </w:rPr>
              <w:t xml:space="preserve">Наблюдение за авторскими сказками в стихах. Парная и групповая работа  по составлению чтецкой партитуры к сказке. Наблюдение за сюжетом и </w:t>
            </w:r>
            <w:r w:rsidRPr="00FB21FE">
              <w:rPr>
                <w:rFonts w:cs="Times New Roman"/>
                <w:sz w:val="24"/>
              </w:rPr>
              <w:lastRenderedPageBreak/>
              <w:t>поступками персонажей. Выразительное чтение отрывков сказки с последующим оцениванием.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Сочинение-прогнозирование фин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ла сказки.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роли форм сказки: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прозаич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ской и стихотворной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28. П. П. Ершов «Конек-Горбунок»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роли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разговорной речи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для характеристики персон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жей.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Урок-рефлексия.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6" w:type="dxa"/>
            <w:vMerge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бранного отрывка из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ченных сказок.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30.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Как рождается сказо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ник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. А. Черепанова «Беск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нечная сказка».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6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интерпр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тация сказки, нап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санной мамой и дочкой.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роли авторства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 создании сказки.</w:t>
            </w: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Проектная работа по прогнозированию буд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щего сочин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ния-сказки на любую тему.</w:t>
            </w:r>
          </w:p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маленькой </w:t>
            </w:r>
            <w:proofErr w:type="spellStart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мультимедийной</w:t>
            </w:r>
            <w:proofErr w:type="spellEnd"/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зентации о сказке.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31. </w:t>
            </w:r>
            <w:r w:rsidRPr="00FB21FE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урок-рефлексия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6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Работа с рубрикой «Проверь с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D4EBA">
              <w:rPr>
                <w:rFonts w:ascii="Times New Roman" w:hAnsi="Times New Roman" w:cs="Times New Roman"/>
                <w:sz w:val="24"/>
                <w:szCs w:val="24"/>
              </w:rPr>
              <w:t>бя!»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 xml:space="preserve"> Выбор интересных вопросов и по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готовка отв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Подготовка списка книг со сказками для чтения будущих учащихся 2-х классов.</w:t>
            </w:r>
          </w:p>
        </w:tc>
      </w:tr>
      <w:tr w:rsidR="00FB21FE" w:rsidRPr="00FB21FE" w:rsidTr="000D4EBA">
        <w:tc>
          <w:tcPr>
            <w:tcW w:w="3227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Дополнительные часы.</w:t>
            </w:r>
          </w:p>
        </w:tc>
        <w:tc>
          <w:tcPr>
            <w:tcW w:w="1111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6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B21FE" w:rsidRPr="00FB21FE" w:rsidRDefault="00FB21FE" w:rsidP="00FB21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1FE" w:rsidRPr="00FB21FE" w:rsidRDefault="00FB21FE" w:rsidP="00FB21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B21FE" w:rsidRPr="00FB21FE" w:rsidSect="000D4EBA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F0FA7"/>
    <w:multiLevelType w:val="hybridMultilevel"/>
    <w:tmpl w:val="C6C409B2"/>
    <w:lvl w:ilvl="0" w:tplc="2A9E624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3ED0F8C"/>
    <w:multiLevelType w:val="hybridMultilevel"/>
    <w:tmpl w:val="AF64426C"/>
    <w:lvl w:ilvl="0" w:tplc="D9E0EA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B7523E"/>
    <w:multiLevelType w:val="hybridMultilevel"/>
    <w:tmpl w:val="F25A0DE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C20939"/>
    <w:multiLevelType w:val="hybridMultilevel"/>
    <w:tmpl w:val="1E12E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FB21FE"/>
    <w:rsid w:val="00011361"/>
    <w:rsid w:val="000D4EBA"/>
    <w:rsid w:val="000F51EE"/>
    <w:rsid w:val="001E38DA"/>
    <w:rsid w:val="004262C0"/>
    <w:rsid w:val="00FB2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21FE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SimSun" w:hAnsi="Times New Roman" w:cs="Lucida Sans"/>
      <w:kern w:val="1"/>
      <w:sz w:val="28"/>
      <w:szCs w:val="24"/>
      <w:lang w:eastAsia="hi-IN" w:bidi="hi-IN"/>
    </w:rPr>
  </w:style>
  <w:style w:type="character" w:customStyle="1" w:styleId="a4">
    <w:name w:val="Основной текст с отступом Знак"/>
    <w:basedOn w:val="a0"/>
    <w:link w:val="a3"/>
    <w:rsid w:val="00FB21FE"/>
    <w:rPr>
      <w:rFonts w:ascii="Times New Roman" w:eastAsia="SimSun" w:hAnsi="Times New Roman" w:cs="Lucida Sans"/>
      <w:kern w:val="1"/>
      <w:sz w:val="28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FB21FE"/>
    <w:pPr>
      <w:ind w:left="720"/>
      <w:contextualSpacing/>
    </w:pPr>
  </w:style>
  <w:style w:type="paragraph" w:styleId="a6">
    <w:name w:val="No Spacing"/>
    <w:qFormat/>
    <w:rsid w:val="00FB21FE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basedOn w:val="a0"/>
    <w:rsid w:val="00FB2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db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mpa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ykymbe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bliogid.ru" TargetMode="External"/><Relationship Id="rId10" Type="http://schemas.openxmlformats.org/officeDocument/2006/relationships/hyperlink" Target="http://www.slovotvorhestv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umish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3684</Words>
  <Characters>21000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2014-09-03T03:46:00Z</dcterms:created>
  <dcterms:modified xsi:type="dcterms:W3CDTF">2014-09-03T04:28:00Z</dcterms:modified>
</cp:coreProperties>
</file>